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CEEA" w14:textId="77777777" w:rsidR="009A3EB8" w:rsidRDefault="009A3EB8" w:rsidP="00CD4142">
      <w:pPr>
        <w:pStyle w:val="Sangradetextonormal"/>
        <w:spacing w:after="0" w:line="252" w:lineRule="auto"/>
        <w:ind w:left="0"/>
        <w:jc w:val="center"/>
        <w:rPr>
          <w:rFonts w:ascii="Cambria" w:hAnsi="Cambria" w:cs="Tahoma"/>
          <w:b/>
          <w:sz w:val="22"/>
          <w:szCs w:val="22"/>
          <w:lang w:val="es-ES"/>
        </w:rPr>
      </w:pPr>
    </w:p>
    <w:p w14:paraId="3A72BF93" w14:textId="77777777" w:rsidR="00331A09" w:rsidRPr="00CD4142" w:rsidRDefault="00814BD7" w:rsidP="00CD4142">
      <w:pPr>
        <w:pStyle w:val="Sangradetextonormal"/>
        <w:spacing w:after="0" w:line="252" w:lineRule="auto"/>
        <w:ind w:left="0"/>
        <w:jc w:val="center"/>
        <w:rPr>
          <w:rFonts w:ascii="Cambria" w:hAnsi="Cambria" w:cs="Tahoma"/>
          <w:b/>
          <w:sz w:val="22"/>
          <w:szCs w:val="22"/>
          <w:lang w:val="es-ES"/>
        </w:rPr>
      </w:pPr>
      <w:r w:rsidRPr="00CD4142">
        <w:rPr>
          <w:rFonts w:ascii="Cambria" w:hAnsi="Cambria" w:cs="Tahoma"/>
          <w:b/>
          <w:sz w:val="22"/>
          <w:szCs w:val="22"/>
          <w:lang w:val="es-ES"/>
        </w:rPr>
        <w:t>Convenio</w:t>
      </w:r>
      <w:r w:rsidR="00331A09" w:rsidRPr="00CD4142">
        <w:rPr>
          <w:rFonts w:ascii="Cambria" w:hAnsi="Cambria" w:cs="Tahoma"/>
          <w:b/>
          <w:sz w:val="22"/>
          <w:szCs w:val="22"/>
          <w:lang w:val="es-ES"/>
        </w:rPr>
        <w:t xml:space="preserve"> </w:t>
      </w:r>
      <w:r w:rsidRPr="00CD4142">
        <w:rPr>
          <w:rFonts w:ascii="Cambria" w:hAnsi="Cambria" w:cs="Tahoma"/>
          <w:b/>
          <w:sz w:val="22"/>
          <w:szCs w:val="22"/>
          <w:lang w:val="es-ES"/>
        </w:rPr>
        <w:t>de Cooperación</w:t>
      </w:r>
      <w:r w:rsidR="00331A09" w:rsidRPr="00CD4142">
        <w:rPr>
          <w:rFonts w:ascii="Cambria" w:hAnsi="Cambria" w:cs="Tahoma"/>
          <w:b/>
          <w:sz w:val="22"/>
          <w:szCs w:val="22"/>
          <w:lang w:val="es-ES"/>
        </w:rPr>
        <w:t xml:space="preserve"> I</w:t>
      </w:r>
      <w:r w:rsidR="00674651" w:rsidRPr="00CD4142">
        <w:rPr>
          <w:rFonts w:ascii="Cambria" w:hAnsi="Cambria" w:cs="Tahoma"/>
          <w:b/>
          <w:sz w:val="22"/>
          <w:szCs w:val="22"/>
          <w:lang w:val="es-ES"/>
        </w:rPr>
        <w:t>nteri</w:t>
      </w:r>
      <w:r w:rsidR="00331A09" w:rsidRPr="00CD4142">
        <w:rPr>
          <w:rFonts w:ascii="Cambria" w:hAnsi="Cambria" w:cs="Tahoma"/>
          <w:b/>
          <w:sz w:val="22"/>
          <w:szCs w:val="22"/>
          <w:lang w:val="es-ES"/>
        </w:rPr>
        <w:t>nstitucional</w:t>
      </w:r>
    </w:p>
    <w:p w14:paraId="5F2C38B3" w14:textId="77777777" w:rsidR="008B1445" w:rsidRPr="00CD4142" w:rsidRDefault="00814BD7" w:rsidP="00CD4142">
      <w:pPr>
        <w:pStyle w:val="Sangradetextonormal"/>
        <w:spacing w:after="0" w:line="252" w:lineRule="auto"/>
        <w:ind w:left="0"/>
        <w:jc w:val="center"/>
        <w:rPr>
          <w:rFonts w:ascii="Cambria" w:hAnsi="Cambria" w:cs="Tahoma"/>
          <w:b/>
          <w:sz w:val="22"/>
          <w:szCs w:val="22"/>
          <w:lang w:val="es-ES"/>
        </w:rPr>
      </w:pPr>
      <w:r w:rsidRPr="00CD4142">
        <w:rPr>
          <w:rFonts w:ascii="Cambria" w:hAnsi="Cambria" w:cs="Tahoma"/>
          <w:b/>
          <w:sz w:val="22"/>
          <w:szCs w:val="22"/>
          <w:lang w:val="es-ES"/>
        </w:rPr>
        <w:t>entre la</w:t>
      </w:r>
      <w:r w:rsidR="00E70064" w:rsidRPr="00CD4142">
        <w:rPr>
          <w:rFonts w:ascii="Cambria" w:hAnsi="Cambria" w:cs="Tahoma"/>
          <w:b/>
          <w:sz w:val="22"/>
          <w:szCs w:val="22"/>
          <w:lang w:val="es-ES"/>
        </w:rPr>
        <w:t xml:space="preserve"> </w:t>
      </w:r>
    </w:p>
    <w:p w14:paraId="3E88241D" w14:textId="77777777" w:rsidR="00331A09" w:rsidRPr="00CD4142" w:rsidRDefault="00814BD7" w:rsidP="00CD4142">
      <w:pPr>
        <w:pStyle w:val="Sangradetextonormal"/>
        <w:spacing w:after="0" w:line="252" w:lineRule="auto"/>
        <w:ind w:left="0"/>
        <w:jc w:val="center"/>
        <w:rPr>
          <w:rFonts w:ascii="Cambria" w:hAnsi="Cambria" w:cs="Tahoma"/>
          <w:b/>
          <w:sz w:val="22"/>
          <w:szCs w:val="22"/>
          <w:lang w:val="es-ES"/>
        </w:rPr>
      </w:pPr>
      <w:r w:rsidRPr="00CD4142">
        <w:rPr>
          <w:rFonts w:ascii="Cambria" w:hAnsi="Cambria" w:cs="Tahoma"/>
          <w:b/>
          <w:sz w:val="22"/>
          <w:szCs w:val="22"/>
          <w:lang w:val="es-ES"/>
        </w:rPr>
        <w:t>Universidad Católica de Santiago de Guayaquil</w:t>
      </w:r>
    </w:p>
    <w:p w14:paraId="07DE3465" w14:textId="77777777" w:rsidR="008B1445" w:rsidRPr="00CD4142" w:rsidRDefault="008E04A5" w:rsidP="00CD4142">
      <w:pPr>
        <w:pStyle w:val="Sangradetextonormal"/>
        <w:spacing w:after="0" w:line="252" w:lineRule="auto"/>
        <w:ind w:left="0"/>
        <w:jc w:val="center"/>
        <w:rPr>
          <w:rFonts w:ascii="Cambria" w:hAnsi="Cambria" w:cs="Tahoma"/>
          <w:b/>
          <w:sz w:val="22"/>
          <w:szCs w:val="22"/>
          <w:lang w:val="es-ES"/>
        </w:rPr>
      </w:pPr>
      <w:r w:rsidRPr="00CD4142">
        <w:rPr>
          <w:rFonts w:ascii="Cambria" w:hAnsi="Cambria" w:cs="Tahoma"/>
          <w:b/>
          <w:sz w:val="22"/>
          <w:szCs w:val="22"/>
          <w:lang w:val="es-ES"/>
        </w:rPr>
        <w:t xml:space="preserve"> </w:t>
      </w:r>
      <w:r w:rsidR="00CA6632" w:rsidRPr="00CD4142">
        <w:rPr>
          <w:rFonts w:ascii="Cambria" w:hAnsi="Cambria" w:cs="Tahoma"/>
          <w:b/>
          <w:sz w:val="22"/>
          <w:szCs w:val="22"/>
          <w:lang w:val="es-ES"/>
        </w:rPr>
        <w:t xml:space="preserve">y </w:t>
      </w:r>
      <w:r w:rsidR="006B63F1">
        <w:rPr>
          <w:rFonts w:ascii="Cambria" w:hAnsi="Cambria" w:cs="Tahoma"/>
          <w:b/>
          <w:sz w:val="22"/>
          <w:szCs w:val="22"/>
          <w:lang w:val="es-ES"/>
        </w:rPr>
        <w:t xml:space="preserve">el </w:t>
      </w:r>
    </w:p>
    <w:p w14:paraId="728CC195" w14:textId="77777777" w:rsidR="00814BD7" w:rsidRPr="00CD4142" w:rsidRDefault="003B557B" w:rsidP="00CD4142">
      <w:pPr>
        <w:spacing w:line="252" w:lineRule="auto"/>
        <w:jc w:val="center"/>
        <w:rPr>
          <w:rFonts w:ascii="Cambria" w:hAnsi="Cambria" w:cs="Tahoma"/>
          <w:b/>
        </w:rPr>
      </w:pPr>
      <w:r w:rsidRPr="003B557B">
        <w:rPr>
          <w:rFonts w:ascii="Cambria" w:hAnsi="Cambria" w:cs="Tahoma"/>
          <w:b/>
          <w:bCs/>
          <w:highlight w:val="yellow"/>
          <w:lang w:val="es-EC"/>
        </w:rPr>
        <w:t>“NOMBRE CONTRAPARTE”</w:t>
      </w:r>
    </w:p>
    <w:p w14:paraId="1CEB687E" w14:textId="77777777" w:rsidR="0077426A" w:rsidRPr="00CD4142" w:rsidRDefault="0077426A" w:rsidP="00CD4142">
      <w:pPr>
        <w:spacing w:line="252" w:lineRule="auto"/>
        <w:jc w:val="center"/>
        <w:rPr>
          <w:rFonts w:ascii="Cambria" w:hAnsi="Cambria" w:cs="Tahoma"/>
          <w:b/>
        </w:rPr>
      </w:pPr>
    </w:p>
    <w:p w14:paraId="0E146AE4" w14:textId="77777777" w:rsidR="001F0108" w:rsidRPr="00CD4142" w:rsidRDefault="001F0108" w:rsidP="00CD4142">
      <w:pPr>
        <w:spacing w:line="252" w:lineRule="auto"/>
        <w:jc w:val="both"/>
        <w:rPr>
          <w:rFonts w:ascii="Cambria" w:hAnsi="Cambria"/>
        </w:rPr>
      </w:pPr>
      <w:r w:rsidRPr="00CD4142">
        <w:rPr>
          <w:rFonts w:ascii="Cambria" w:hAnsi="Cambria"/>
        </w:rPr>
        <w:t>La Universidad Cat</w:t>
      </w:r>
      <w:r w:rsidR="0044634B" w:rsidRPr="00CD4142">
        <w:rPr>
          <w:rFonts w:ascii="Cambria" w:hAnsi="Cambria"/>
        </w:rPr>
        <w:t>ólica de Santiago de Guayaquil</w:t>
      </w:r>
      <w:r w:rsidRPr="00CD4142">
        <w:rPr>
          <w:rFonts w:ascii="Cambria" w:hAnsi="Cambria"/>
        </w:rPr>
        <w:t xml:space="preserve"> y</w:t>
      </w:r>
      <w:r w:rsidR="006B63F1">
        <w:rPr>
          <w:rFonts w:ascii="Cambria" w:hAnsi="Cambria"/>
        </w:rPr>
        <w:t xml:space="preserve"> </w:t>
      </w:r>
      <w:r w:rsidR="003B557B" w:rsidRPr="003B557B">
        <w:rPr>
          <w:rFonts w:ascii="Cambria" w:hAnsi="Cambria" w:cs="Tahoma"/>
          <w:b/>
          <w:bCs/>
          <w:highlight w:val="yellow"/>
          <w:lang w:val="es-EC"/>
        </w:rPr>
        <w:t>“NOMBRE CONTRAPARTE”</w:t>
      </w:r>
      <w:r w:rsidRPr="00D00605">
        <w:rPr>
          <w:rFonts w:ascii="Cambria" w:hAnsi="Cambria"/>
          <w:highlight w:val="yellow"/>
        </w:rPr>
        <w:t>,</w:t>
      </w:r>
      <w:r w:rsidRPr="00CD4142">
        <w:rPr>
          <w:rFonts w:ascii="Cambria" w:hAnsi="Cambria"/>
        </w:rPr>
        <w:t xml:space="preserve"> han decidido establecer relaciones amistosas de cooperación con el fin de promover y fomentar actividades académicas, científicas y culturales mediante la colaboración en los campos de la enseñanza y la investigación en mutuo beneficio.  Por </w:t>
      </w:r>
      <w:r w:rsidR="006B36DB">
        <w:rPr>
          <w:rFonts w:ascii="Cambria" w:hAnsi="Cambria"/>
        </w:rPr>
        <w:t>el</w:t>
      </w:r>
      <w:r w:rsidRPr="00CD4142">
        <w:rPr>
          <w:rFonts w:ascii="Cambria" w:hAnsi="Cambria"/>
        </w:rPr>
        <w:t xml:space="preserve"> presente las partes acuerdan al tenor de las cláusulas y condiciones que se detallan a continuación</w:t>
      </w:r>
      <w:r w:rsidR="006B36DB">
        <w:rPr>
          <w:rFonts w:ascii="Cambria" w:hAnsi="Cambria"/>
        </w:rPr>
        <w:t>, lo siguiente</w:t>
      </w:r>
      <w:r w:rsidRPr="00CD4142">
        <w:rPr>
          <w:rFonts w:ascii="Cambria" w:hAnsi="Cambria"/>
        </w:rPr>
        <w:t xml:space="preserve">: </w:t>
      </w:r>
    </w:p>
    <w:p w14:paraId="40555A63" w14:textId="77777777" w:rsidR="00D71FEE" w:rsidRDefault="00D71FEE" w:rsidP="00CD4142">
      <w:pPr>
        <w:spacing w:line="252" w:lineRule="auto"/>
        <w:jc w:val="both"/>
        <w:rPr>
          <w:rFonts w:ascii="Cambria" w:hAnsi="Cambria" w:cs="Tahoma"/>
          <w:b/>
        </w:rPr>
      </w:pPr>
    </w:p>
    <w:p w14:paraId="25794C3A" w14:textId="77777777" w:rsidR="009A3EB8" w:rsidRPr="00CD4142" w:rsidRDefault="009A3EB8" w:rsidP="00CD4142">
      <w:pPr>
        <w:spacing w:line="252" w:lineRule="auto"/>
        <w:jc w:val="both"/>
        <w:rPr>
          <w:rFonts w:ascii="Cambria" w:hAnsi="Cambria" w:cs="Tahoma"/>
          <w:b/>
        </w:rPr>
      </w:pPr>
    </w:p>
    <w:p w14:paraId="396E12C1" w14:textId="77777777" w:rsidR="00814BD7" w:rsidRPr="00CD4142" w:rsidRDefault="00814BD7" w:rsidP="00CD4142">
      <w:pPr>
        <w:spacing w:line="252" w:lineRule="auto"/>
        <w:jc w:val="both"/>
        <w:rPr>
          <w:rFonts w:ascii="Cambria" w:hAnsi="Cambria" w:cs="Tahoma"/>
          <w:b/>
        </w:rPr>
      </w:pPr>
      <w:r w:rsidRPr="00CD4142">
        <w:rPr>
          <w:rFonts w:ascii="Cambria" w:hAnsi="Cambria" w:cs="Tahoma"/>
          <w:b/>
        </w:rPr>
        <w:t xml:space="preserve">PRIMERA: Partes Intervinientes </w:t>
      </w:r>
      <w:r w:rsidR="0075177F" w:rsidRPr="00CD4142">
        <w:rPr>
          <w:rFonts w:ascii="Cambria" w:hAnsi="Cambria" w:cs="Tahoma"/>
          <w:b/>
        </w:rPr>
        <w:t xml:space="preserve"> </w:t>
      </w:r>
    </w:p>
    <w:p w14:paraId="4ED24D1B" w14:textId="77777777" w:rsidR="00814BD7" w:rsidRPr="00CD4142" w:rsidRDefault="00814BD7" w:rsidP="00CD4142">
      <w:pPr>
        <w:spacing w:line="252" w:lineRule="auto"/>
        <w:jc w:val="both"/>
        <w:rPr>
          <w:rFonts w:ascii="Cambria" w:hAnsi="Cambria" w:cs="Tahoma"/>
          <w:b/>
        </w:rPr>
      </w:pPr>
    </w:p>
    <w:p w14:paraId="74E4DA39" w14:textId="77777777" w:rsidR="00814BD7" w:rsidRPr="00CD4142" w:rsidRDefault="00814BD7" w:rsidP="00CD4142">
      <w:pPr>
        <w:spacing w:line="252" w:lineRule="auto"/>
        <w:jc w:val="both"/>
        <w:rPr>
          <w:rFonts w:ascii="Cambria" w:hAnsi="Cambria" w:cs="Tahoma"/>
        </w:rPr>
      </w:pPr>
      <w:r w:rsidRPr="00CD4142">
        <w:rPr>
          <w:rFonts w:ascii="Cambria" w:hAnsi="Cambria" w:cs="Tahoma"/>
        </w:rPr>
        <w:t>Intervienen en la suscripción del presente convenio:</w:t>
      </w:r>
    </w:p>
    <w:p w14:paraId="0A94BF9C" w14:textId="77777777" w:rsidR="00814BD7" w:rsidRPr="00CD4142" w:rsidRDefault="00814BD7" w:rsidP="00CD4142">
      <w:pPr>
        <w:spacing w:line="252" w:lineRule="auto"/>
        <w:jc w:val="both"/>
        <w:rPr>
          <w:rFonts w:ascii="Cambria" w:hAnsi="Cambria" w:cs="Tahoma"/>
        </w:rPr>
      </w:pPr>
    </w:p>
    <w:p w14:paraId="078783BD" w14:textId="77777777" w:rsidR="00331A09" w:rsidRPr="00CD4142" w:rsidRDefault="00814BD7" w:rsidP="0025331E">
      <w:pPr>
        <w:numPr>
          <w:ilvl w:val="1"/>
          <w:numId w:val="32"/>
        </w:numPr>
        <w:autoSpaceDE w:val="0"/>
        <w:autoSpaceDN w:val="0"/>
        <w:adjustRightInd w:val="0"/>
        <w:spacing w:line="252" w:lineRule="auto"/>
        <w:ind w:left="567" w:hanging="567"/>
        <w:jc w:val="both"/>
        <w:rPr>
          <w:rFonts w:ascii="Cambria" w:hAnsi="Cambria" w:cs="Tahoma"/>
        </w:rPr>
      </w:pPr>
      <w:r w:rsidRPr="00CD4142">
        <w:rPr>
          <w:rFonts w:ascii="Cambria" w:hAnsi="Cambria" w:cs="Tahoma"/>
        </w:rPr>
        <w:t xml:space="preserve">La </w:t>
      </w:r>
      <w:r w:rsidRPr="00CD4142">
        <w:rPr>
          <w:rFonts w:ascii="Cambria" w:hAnsi="Cambria" w:cs="Tahoma"/>
          <w:b/>
        </w:rPr>
        <w:t>UNIVERSIDAD CATÓLICA DE</w:t>
      </w:r>
      <w:r w:rsidR="008E04A5" w:rsidRPr="00CD4142">
        <w:rPr>
          <w:rFonts w:ascii="Cambria" w:hAnsi="Cambria" w:cs="Tahoma"/>
          <w:b/>
        </w:rPr>
        <w:t xml:space="preserve"> </w:t>
      </w:r>
      <w:r w:rsidRPr="00CD4142">
        <w:rPr>
          <w:rFonts w:ascii="Cambria" w:hAnsi="Cambria" w:cs="Tahoma"/>
          <w:b/>
        </w:rPr>
        <w:t>SANTIAGO DE GUAYAQUIL</w:t>
      </w:r>
      <w:r w:rsidRPr="002C7D9C">
        <w:rPr>
          <w:rFonts w:ascii="Cambria" w:hAnsi="Cambria" w:cs="Tahoma"/>
          <w:color w:val="000000"/>
        </w:rPr>
        <w:t>,</w:t>
      </w:r>
      <w:r w:rsidRPr="00CD4142">
        <w:rPr>
          <w:rFonts w:ascii="Cambria" w:hAnsi="Cambria" w:cs="Tahoma"/>
        </w:rPr>
        <w:t xml:space="preserve"> con domicilio en Guayaquil-Ecuador, Av. Carlos Julio Arosemena, Km. 1½, apartado postal 09-01-4671, página web: </w:t>
      </w:r>
      <w:hyperlink r:id="rId7" w:history="1">
        <w:r w:rsidRPr="00CD4142">
          <w:rPr>
            <w:rFonts w:ascii="Cambria" w:hAnsi="Cambria"/>
          </w:rPr>
          <w:t>www.ucsg.edu.ec</w:t>
        </w:r>
      </w:hyperlink>
      <w:r w:rsidRPr="00CD4142">
        <w:rPr>
          <w:rFonts w:ascii="Cambria" w:hAnsi="Cambria" w:cs="Tahoma"/>
        </w:rPr>
        <w:t xml:space="preserve">; debidamente representada por </w:t>
      </w:r>
      <w:r w:rsidRPr="001F7EC9">
        <w:rPr>
          <w:rFonts w:ascii="Cambria" w:hAnsi="Cambria" w:cs="Tahoma"/>
        </w:rPr>
        <w:t xml:space="preserve">su Rector, </w:t>
      </w:r>
      <w:r w:rsidR="00A81269" w:rsidRPr="00A81269">
        <w:rPr>
          <w:rFonts w:ascii="Cambria" w:hAnsi="Cambria" w:cs="Tahoma"/>
        </w:rPr>
        <w:t>Ing. Walter Mera Ortiz, PhD.</w:t>
      </w:r>
      <w:r w:rsidR="0025331E" w:rsidRPr="001F7EC9">
        <w:rPr>
          <w:rFonts w:ascii="Cambria" w:hAnsi="Cambria" w:cs="Tahoma"/>
        </w:rPr>
        <w:t>,</w:t>
      </w:r>
      <w:r w:rsidR="000B001C" w:rsidRPr="001F7EC9">
        <w:rPr>
          <w:rFonts w:ascii="Cambria" w:hAnsi="Cambria" w:cs="Tahoma"/>
        </w:rPr>
        <w:t xml:space="preserve"> </w:t>
      </w:r>
      <w:r w:rsidRPr="001F7EC9">
        <w:rPr>
          <w:rFonts w:ascii="Cambria" w:hAnsi="Cambria" w:cs="Tahoma"/>
        </w:rPr>
        <w:t xml:space="preserve">con cédula de </w:t>
      </w:r>
      <w:r w:rsidR="001803B7" w:rsidRPr="001F7EC9">
        <w:rPr>
          <w:rFonts w:ascii="Cambria" w:hAnsi="Cambria" w:cs="Tahoma"/>
        </w:rPr>
        <w:t>ciudadanía</w:t>
      </w:r>
      <w:r w:rsidRPr="001F7EC9">
        <w:rPr>
          <w:rFonts w:ascii="Cambria" w:hAnsi="Cambria" w:cs="Tahoma"/>
        </w:rPr>
        <w:t xml:space="preserve"> Nº </w:t>
      </w:r>
      <w:r w:rsidR="00A81269" w:rsidRPr="00D504DD">
        <w:rPr>
          <w:rFonts w:ascii="Cambria" w:hAnsi="Cambria"/>
        </w:rPr>
        <w:t>090</w:t>
      </w:r>
      <w:r w:rsidR="00A81269">
        <w:rPr>
          <w:rFonts w:ascii="Cambria" w:hAnsi="Cambria"/>
        </w:rPr>
        <w:t>1462853</w:t>
      </w:r>
      <w:r w:rsidRPr="00CD4142">
        <w:rPr>
          <w:rFonts w:ascii="Cambria" w:hAnsi="Cambria" w:cs="Tahoma"/>
        </w:rPr>
        <w:t xml:space="preserve"> a quien en adelante se le denominará “</w:t>
      </w:r>
      <w:r w:rsidRPr="00CD4142">
        <w:rPr>
          <w:rFonts w:ascii="Cambria" w:hAnsi="Cambria" w:cs="Tahoma"/>
          <w:b/>
        </w:rPr>
        <w:t>UCSG”</w:t>
      </w:r>
      <w:r w:rsidR="00331A09" w:rsidRPr="00CD4142">
        <w:rPr>
          <w:rFonts w:ascii="Cambria" w:hAnsi="Cambria" w:cs="Tahoma"/>
        </w:rPr>
        <w:t>; y, de la otra parte,</w:t>
      </w:r>
    </w:p>
    <w:p w14:paraId="74D5A8BF" w14:textId="77777777" w:rsidR="00331A09" w:rsidRPr="00CD4142" w:rsidRDefault="00331A09" w:rsidP="00CD4142">
      <w:pPr>
        <w:autoSpaceDE w:val="0"/>
        <w:autoSpaceDN w:val="0"/>
        <w:adjustRightInd w:val="0"/>
        <w:spacing w:line="252" w:lineRule="auto"/>
        <w:ind w:left="567"/>
        <w:jc w:val="both"/>
        <w:rPr>
          <w:rFonts w:ascii="Cambria" w:hAnsi="Cambria" w:cs="Tahoma"/>
        </w:rPr>
      </w:pPr>
    </w:p>
    <w:p w14:paraId="43B7A557" w14:textId="77777777" w:rsidR="00814BD7" w:rsidRPr="00CD4142" w:rsidRDefault="006B63F1" w:rsidP="00CD4142">
      <w:pPr>
        <w:numPr>
          <w:ilvl w:val="1"/>
          <w:numId w:val="32"/>
        </w:numPr>
        <w:autoSpaceDE w:val="0"/>
        <w:autoSpaceDN w:val="0"/>
        <w:adjustRightInd w:val="0"/>
        <w:spacing w:line="252" w:lineRule="auto"/>
        <w:ind w:left="567" w:hanging="567"/>
        <w:jc w:val="both"/>
        <w:rPr>
          <w:rFonts w:ascii="Cambria" w:hAnsi="Cambria" w:cs="Tahoma"/>
        </w:rPr>
      </w:pPr>
      <w:r>
        <w:rPr>
          <w:rFonts w:ascii="Cambria" w:hAnsi="Cambria" w:cs="Tahoma"/>
          <w:b/>
          <w:bCs/>
          <w:highlight w:val="yellow"/>
        </w:rPr>
        <w:t xml:space="preserve">EL </w:t>
      </w:r>
      <w:r w:rsidR="003B557B" w:rsidRPr="003B557B">
        <w:rPr>
          <w:rFonts w:ascii="Cambria" w:hAnsi="Cambria" w:cs="Tahoma"/>
          <w:b/>
          <w:bCs/>
          <w:highlight w:val="yellow"/>
          <w:lang w:val="es-EC"/>
        </w:rPr>
        <w:t>“NOMBRE CONTRAPARTE”</w:t>
      </w:r>
      <w:r>
        <w:rPr>
          <w:rFonts w:ascii="Cambria" w:hAnsi="Cambria" w:cs="Tahoma"/>
          <w:b/>
          <w:bCs/>
          <w:highlight w:val="yellow"/>
        </w:rPr>
        <w:t>,</w:t>
      </w:r>
      <w:r w:rsidR="00D00605" w:rsidRPr="00CD4142">
        <w:rPr>
          <w:rFonts w:ascii="Cambria" w:hAnsi="Cambria" w:cs="Tahoma"/>
          <w:b/>
        </w:rPr>
        <w:t xml:space="preserve"> </w:t>
      </w:r>
      <w:r w:rsidR="00814BD7" w:rsidRPr="00CD4142">
        <w:rPr>
          <w:rFonts w:ascii="Cambria" w:hAnsi="Cambria" w:cs="Tahoma"/>
        </w:rPr>
        <w:t>con domicilio en</w:t>
      </w:r>
      <w:r w:rsidR="006B6B22" w:rsidRPr="00CD4142">
        <w:rPr>
          <w:rFonts w:ascii="Cambria" w:hAnsi="Cambria" w:cs="Tahoma"/>
        </w:rPr>
        <w:t xml:space="preserve"> </w:t>
      </w:r>
      <w:r w:rsidR="004A16D3" w:rsidRPr="0025331E">
        <w:rPr>
          <w:rFonts w:ascii="Cambria" w:hAnsi="Cambria" w:cs="Tahoma"/>
          <w:highlight w:val="yellow"/>
        </w:rPr>
        <w:t>………………………………;</w:t>
      </w:r>
      <w:r w:rsidR="008E04A5" w:rsidRPr="00CD4142">
        <w:rPr>
          <w:rFonts w:ascii="Cambria" w:hAnsi="Cambria" w:cs="Tahoma"/>
        </w:rPr>
        <w:t xml:space="preserve"> </w:t>
      </w:r>
      <w:r w:rsidR="00814BD7" w:rsidRPr="00CD4142">
        <w:rPr>
          <w:rFonts w:ascii="Cambria" w:hAnsi="Cambria" w:cs="Tahoma"/>
        </w:rPr>
        <w:t>debidamente representada por su</w:t>
      </w:r>
      <w:r w:rsidR="009F2F31" w:rsidRPr="00CD4142">
        <w:rPr>
          <w:rFonts w:ascii="Cambria" w:hAnsi="Cambria" w:cs="Tahoma"/>
        </w:rPr>
        <w:t xml:space="preserve"> </w:t>
      </w:r>
      <w:r w:rsidR="004A3FAB" w:rsidRPr="00CD4142">
        <w:rPr>
          <w:rFonts w:ascii="Cambria" w:hAnsi="Cambria" w:cs="Tahoma"/>
        </w:rPr>
        <w:t xml:space="preserve">representante </w:t>
      </w:r>
      <w:r w:rsidR="009F2F31" w:rsidRPr="00CD4142">
        <w:rPr>
          <w:rFonts w:ascii="Cambria" w:hAnsi="Cambria" w:cs="Tahoma"/>
        </w:rPr>
        <w:t>legal</w:t>
      </w:r>
      <w:r w:rsidR="00814BD7" w:rsidRPr="00CD4142">
        <w:rPr>
          <w:rFonts w:ascii="Cambria" w:hAnsi="Cambria" w:cs="Tahoma"/>
        </w:rPr>
        <w:t xml:space="preserve">, </w:t>
      </w:r>
      <w:r w:rsidR="004A16D3" w:rsidRPr="0025331E">
        <w:rPr>
          <w:rFonts w:ascii="Cambria" w:hAnsi="Cambria" w:cs="Tahoma"/>
          <w:highlight w:val="yellow"/>
        </w:rPr>
        <w:t>…………………………..</w:t>
      </w:r>
      <w:r w:rsidR="00006DE1" w:rsidRPr="00CD4142">
        <w:rPr>
          <w:rFonts w:ascii="Cambria" w:hAnsi="Cambria" w:cs="Tahoma"/>
        </w:rPr>
        <w:t xml:space="preserve"> </w:t>
      </w:r>
      <w:r w:rsidR="00814BD7" w:rsidRPr="00CD4142">
        <w:rPr>
          <w:rFonts w:ascii="Cambria" w:hAnsi="Cambria" w:cs="Tahoma"/>
        </w:rPr>
        <w:t xml:space="preserve">con cédula de </w:t>
      </w:r>
      <w:r w:rsidR="001803B7" w:rsidRPr="00CD4142">
        <w:rPr>
          <w:rFonts w:ascii="Cambria" w:hAnsi="Cambria" w:cs="Tahoma"/>
        </w:rPr>
        <w:t xml:space="preserve">ciudadanía </w:t>
      </w:r>
      <w:r w:rsidR="004A16D3" w:rsidRPr="0025331E">
        <w:rPr>
          <w:rFonts w:ascii="Cambria" w:hAnsi="Cambria" w:cs="Tahoma"/>
          <w:highlight w:val="yellow"/>
        </w:rPr>
        <w:t>…………………….</w:t>
      </w:r>
      <w:r w:rsidR="004A16D3" w:rsidRPr="00CD4142">
        <w:rPr>
          <w:rFonts w:ascii="Cambria" w:hAnsi="Cambria" w:cs="Tahoma"/>
        </w:rPr>
        <w:t>.</w:t>
      </w:r>
      <w:r w:rsidR="00006DE1" w:rsidRPr="00CD4142">
        <w:rPr>
          <w:rFonts w:ascii="Cambria" w:hAnsi="Cambria" w:cs="Tahoma"/>
        </w:rPr>
        <w:t xml:space="preserve"> </w:t>
      </w:r>
      <w:r w:rsidR="00814BD7" w:rsidRPr="00CD4142">
        <w:rPr>
          <w:rFonts w:ascii="Cambria" w:hAnsi="Cambria" w:cs="Tahoma"/>
        </w:rPr>
        <w:t xml:space="preserve">a quien en adelante se le denominará </w:t>
      </w:r>
      <w:r w:rsidR="0009166A" w:rsidRPr="00372972">
        <w:rPr>
          <w:rFonts w:ascii="Cambria" w:hAnsi="Cambria" w:cs="Tahoma"/>
          <w:b/>
          <w:highlight w:val="yellow"/>
        </w:rPr>
        <w:t>“</w:t>
      </w:r>
      <w:r w:rsidR="00EE70D5" w:rsidRPr="00EE70D5">
        <w:rPr>
          <w:rFonts w:ascii="Cambria" w:hAnsi="Cambria" w:cs="Tahoma"/>
          <w:b/>
          <w:bCs/>
          <w:highlight w:val="yellow"/>
        </w:rPr>
        <w:t>___________________</w:t>
      </w:r>
      <w:r w:rsidR="0009166A" w:rsidRPr="00372972">
        <w:rPr>
          <w:rFonts w:ascii="Cambria" w:hAnsi="Cambria" w:cs="Tahoma"/>
          <w:b/>
          <w:highlight w:val="yellow"/>
        </w:rPr>
        <w:t>”</w:t>
      </w:r>
      <w:r w:rsidR="0009166A" w:rsidRPr="00372972">
        <w:rPr>
          <w:rFonts w:ascii="Cambria" w:hAnsi="Cambria" w:cs="Tahoma"/>
          <w:highlight w:val="yellow"/>
        </w:rPr>
        <w:t>.</w:t>
      </w:r>
    </w:p>
    <w:p w14:paraId="774EE17B" w14:textId="77777777" w:rsidR="00814BD7" w:rsidRPr="00CD4142" w:rsidRDefault="00814BD7" w:rsidP="00CD4142">
      <w:pPr>
        <w:spacing w:line="252" w:lineRule="auto"/>
        <w:jc w:val="both"/>
        <w:rPr>
          <w:rFonts w:ascii="Cambria" w:hAnsi="Cambria" w:cs="Tahoma"/>
          <w:b/>
        </w:rPr>
      </w:pPr>
    </w:p>
    <w:p w14:paraId="282D1496" w14:textId="77777777" w:rsidR="00814BD7" w:rsidRPr="008E7C9B" w:rsidRDefault="008E7C9B" w:rsidP="00CD4142">
      <w:pPr>
        <w:spacing w:line="252" w:lineRule="auto"/>
        <w:jc w:val="both"/>
        <w:rPr>
          <w:rFonts w:ascii="Cambria" w:hAnsi="Cambria" w:cs="Tahoma"/>
          <w:lang w:val="es-EC"/>
        </w:rPr>
      </w:pPr>
      <w:r w:rsidRPr="008E7C9B">
        <w:rPr>
          <w:rFonts w:ascii="Cambria" w:hAnsi="Cambria" w:cs="Tahoma"/>
          <w:lang w:val="es-EC"/>
        </w:rPr>
        <w:t>En conjunto se denominar</w:t>
      </w:r>
      <w:r w:rsidR="00D450BD">
        <w:rPr>
          <w:rFonts w:ascii="Cambria" w:hAnsi="Cambria" w:cs="Tahoma"/>
          <w:lang w:val="es-EC"/>
        </w:rPr>
        <w:t>án</w:t>
      </w:r>
      <w:r w:rsidRPr="008E7C9B">
        <w:rPr>
          <w:rFonts w:ascii="Cambria" w:hAnsi="Cambria" w:cs="Tahoma"/>
          <w:lang w:val="es-EC"/>
        </w:rPr>
        <w:t xml:space="preserve"> como “LAS PARTES”.</w:t>
      </w:r>
    </w:p>
    <w:p w14:paraId="647B7D5B" w14:textId="77777777" w:rsidR="008E7C9B" w:rsidRDefault="008E7C9B" w:rsidP="00CD4142">
      <w:pPr>
        <w:spacing w:line="252" w:lineRule="auto"/>
        <w:jc w:val="both"/>
        <w:rPr>
          <w:rFonts w:ascii="Cambria" w:hAnsi="Cambria" w:cs="Tahoma"/>
          <w:b/>
        </w:rPr>
      </w:pPr>
    </w:p>
    <w:p w14:paraId="7084F51B" w14:textId="77777777" w:rsidR="009A3EB8" w:rsidRDefault="009A3EB8" w:rsidP="00CD4142">
      <w:pPr>
        <w:spacing w:line="252" w:lineRule="auto"/>
        <w:jc w:val="both"/>
        <w:rPr>
          <w:rFonts w:ascii="Cambria" w:hAnsi="Cambria" w:cs="Tahoma"/>
          <w:b/>
        </w:rPr>
      </w:pPr>
    </w:p>
    <w:p w14:paraId="37BBFFF9" w14:textId="77777777" w:rsidR="00814BD7" w:rsidRPr="00CD4142" w:rsidRDefault="00814BD7" w:rsidP="00CD4142">
      <w:pPr>
        <w:spacing w:line="252" w:lineRule="auto"/>
        <w:jc w:val="both"/>
        <w:rPr>
          <w:rFonts w:ascii="Cambria" w:hAnsi="Cambria" w:cs="Tahoma"/>
          <w:b/>
        </w:rPr>
      </w:pPr>
      <w:r w:rsidRPr="00CD4142">
        <w:rPr>
          <w:rFonts w:ascii="Cambria" w:hAnsi="Cambria" w:cs="Tahoma"/>
          <w:b/>
        </w:rPr>
        <w:t xml:space="preserve">SEGUNDA: Antecedentes </w:t>
      </w:r>
    </w:p>
    <w:p w14:paraId="4257D457" w14:textId="77777777" w:rsidR="00814BD7" w:rsidRPr="00CD4142" w:rsidRDefault="00814BD7" w:rsidP="00CD4142">
      <w:pPr>
        <w:spacing w:line="252" w:lineRule="auto"/>
        <w:jc w:val="both"/>
        <w:rPr>
          <w:rFonts w:ascii="Cambria" w:hAnsi="Cambria" w:cs="Tahoma"/>
        </w:rPr>
      </w:pPr>
    </w:p>
    <w:p w14:paraId="3E79E220" w14:textId="77777777" w:rsidR="006B6B22" w:rsidRPr="00CD4142" w:rsidRDefault="00814BD7" w:rsidP="00CD4142">
      <w:pPr>
        <w:numPr>
          <w:ilvl w:val="1"/>
          <w:numId w:val="4"/>
        </w:numPr>
        <w:tabs>
          <w:tab w:val="clear" w:pos="720"/>
          <w:tab w:val="num" w:pos="-3420"/>
        </w:tabs>
        <w:spacing w:line="252" w:lineRule="auto"/>
        <w:ind w:left="540" w:hanging="540"/>
        <w:jc w:val="both"/>
        <w:rPr>
          <w:rFonts w:ascii="Cambria" w:hAnsi="Cambria" w:cs="Tahoma"/>
        </w:rPr>
      </w:pPr>
      <w:r w:rsidRPr="00CD4142">
        <w:rPr>
          <w:rFonts w:ascii="Cambria" w:hAnsi="Cambria" w:cs="Tahoma"/>
        </w:rPr>
        <w:t xml:space="preserve">La UCSG, es una institución de educación superior privada sin fines de lucro, creada el 17 de mayo de 1962, mediante Acuerdo N° 936 publicado en el Registro Oficial Nº 166, del 26 de mayo de 1962, cuyo actual Estatuto está aprobado por el Consejo </w:t>
      </w:r>
      <w:r w:rsidR="00795375" w:rsidRPr="00CD4142">
        <w:rPr>
          <w:rFonts w:ascii="Cambria" w:hAnsi="Cambria" w:cs="Tahoma"/>
        </w:rPr>
        <w:t xml:space="preserve">de Educación Superior, (CES), y se encuentra acreditada por el </w:t>
      </w:r>
      <w:r w:rsidR="00740EB9" w:rsidRPr="00740EB9">
        <w:rPr>
          <w:rFonts w:ascii="Cambria" w:hAnsi="Cambria" w:cs="Tahoma"/>
        </w:rPr>
        <w:t>Consejo de Aseguramiento de la Calidad de la Educación Superior, (CACES)</w:t>
      </w:r>
      <w:r w:rsidRPr="00CD4142">
        <w:rPr>
          <w:rFonts w:ascii="Cambria" w:hAnsi="Cambria" w:cs="Tahoma"/>
        </w:rPr>
        <w:t xml:space="preserve">; por lo tanto forma parte del Sistema Nacional de Educación Superior y </w:t>
      </w:r>
      <w:r w:rsidR="00795375" w:rsidRPr="00CD4142">
        <w:rPr>
          <w:rFonts w:ascii="Cambria" w:hAnsi="Cambria" w:cs="Tahoma"/>
        </w:rPr>
        <w:t xml:space="preserve">es </w:t>
      </w:r>
      <w:r w:rsidRPr="00CD4142">
        <w:rPr>
          <w:rFonts w:ascii="Cambria" w:hAnsi="Cambria" w:cs="Tahoma"/>
        </w:rPr>
        <w:t>reconocida por el Estado Ecuatoriano.</w:t>
      </w:r>
    </w:p>
    <w:p w14:paraId="64E4BB44" w14:textId="77777777" w:rsidR="006B6B22" w:rsidRPr="00CD4142" w:rsidRDefault="006B6B22" w:rsidP="00CD4142">
      <w:pPr>
        <w:spacing w:line="252" w:lineRule="auto"/>
        <w:ind w:left="540"/>
        <w:jc w:val="both"/>
        <w:rPr>
          <w:rFonts w:ascii="Cambria" w:hAnsi="Cambria" w:cs="Tahoma"/>
        </w:rPr>
      </w:pPr>
    </w:p>
    <w:p w14:paraId="35F11125" w14:textId="77777777" w:rsidR="0085238E" w:rsidRPr="0025331E" w:rsidRDefault="00F04ACB" w:rsidP="00CD4142">
      <w:pPr>
        <w:numPr>
          <w:ilvl w:val="1"/>
          <w:numId w:val="4"/>
        </w:numPr>
        <w:tabs>
          <w:tab w:val="clear" w:pos="720"/>
          <w:tab w:val="num" w:pos="-3420"/>
        </w:tabs>
        <w:spacing w:line="252" w:lineRule="auto"/>
        <w:ind w:left="540" w:hanging="540"/>
        <w:jc w:val="both"/>
        <w:rPr>
          <w:rFonts w:ascii="Cambria" w:hAnsi="Cambria" w:cs="Tahoma"/>
          <w:highlight w:val="yellow"/>
        </w:rPr>
      </w:pPr>
      <w:r>
        <w:rPr>
          <w:rFonts w:ascii="Cambria" w:hAnsi="Cambria" w:cs="Tahoma"/>
          <w:highlight w:val="yellow"/>
        </w:rPr>
        <w:t xml:space="preserve"> </w:t>
      </w:r>
      <w:r w:rsidR="00430F1B" w:rsidRPr="00430F1B">
        <w:rPr>
          <w:rFonts w:ascii="Cambria" w:hAnsi="Cambria" w:cs="Tahoma"/>
          <w:b/>
          <w:highlight w:val="yellow"/>
        </w:rPr>
        <w:t>“</w:t>
      </w:r>
      <w:r w:rsidR="00EE70D5">
        <w:rPr>
          <w:rFonts w:ascii="Cambria" w:hAnsi="Cambria" w:cs="Tahoma"/>
          <w:b/>
          <w:highlight w:val="yellow"/>
        </w:rPr>
        <w:t>___________</w:t>
      </w:r>
      <w:r w:rsidR="00430F1B" w:rsidRPr="00430F1B">
        <w:rPr>
          <w:rFonts w:ascii="Cambria" w:hAnsi="Cambria" w:cs="Tahoma"/>
          <w:b/>
          <w:highlight w:val="yellow"/>
        </w:rPr>
        <w:t>”</w:t>
      </w:r>
      <w:r w:rsidR="00D00605">
        <w:rPr>
          <w:rFonts w:ascii="Cambria" w:hAnsi="Cambria" w:cs="Tahoma"/>
          <w:highlight w:val="yellow"/>
        </w:rPr>
        <w:t xml:space="preserve"> </w:t>
      </w:r>
      <w:r w:rsidR="004A16D3" w:rsidRPr="0025331E">
        <w:rPr>
          <w:rFonts w:ascii="Cambria" w:hAnsi="Cambria" w:cs="Tahoma"/>
          <w:highlight w:val="yellow"/>
        </w:rPr>
        <w:t>……………………………………………………………………</w:t>
      </w:r>
      <w:r w:rsidR="0085238E" w:rsidRPr="0025331E">
        <w:rPr>
          <w:rFonts w:ascii="Cambria" w:hAnsi="Cambria" w:cs="Tahoma"/>
          <w:highlight w:val="yellow"/>
        </w:rPr>
        <w:t>……………</w:t>
      </w:r>
    </w:p>
    <w:p w14:paraId="7C2B926D" w14:textId="77777777" w:rsidR="00A426BA" w:rsidRPr="00CD4142" w:rsidRDefault="004A16D3" w:rsidP="00CD4142">
      <w:pPr>
        <w:spacing w:line="252" w:lineRule="auto"/>
        <w:ind w:left="540"/>
        <w:jc w:val="both"/>
        <w:rPr>
          <w:rFonts w:ascii="Cambria" w:hAnsi="Cambria" w:cs="Tahoma"/>
        </w:rPr>
      </w:pPr>
      <w:r w:rsidRPr="0025331E">
        <w:rPr>
          <w:rFonts w:ascii="Cambria" w:hAnsi="Cambria" w:cs="Tahoma"/>
          <w:highlight w:val="yellow"/>
        </w:rPr>
        <w:t>……………………………………………………………………………………………………………………</w:t>
      </w:r>
    </w:p>
    <w:p w14:paraId="2E9D6592" w14:textId="77777777" w:rsidR="0085238E" w:rsidRDefault="0085238E" w:rsidP="00CD4142">
      <w:pPr>
        <w:pStyle w:val="Listavistosa-nfasis1"/>
        <w:spacing w:line="252" w:lineRule="auto"/>
        <w:ind w:left="0"/>
        <w:rPr>
          <w:rFonts w:ascii="Cambria" w:hAnsi="Cambria" w:cs="Tahoma"/>
        </w:rPr>
      </w:pPr>
    </w:p>
    <w:p w14:paraId="674E632F" w14:textId="77777777" w:rsidR="009A3EB8" w:rsidRDefault="009A3EB8" w:rsidP="00CD4142">
      <w:pPr>
        <w:pStyle w:val="Listavistosa-nfasis1"/>
        <w:spacing w:line="252" w:lineRule="auto"/>
        <w:ind w:left="0"/>
        <w:rPr>
          <w:rFonts w:ascii="Cambria" w:hAnsi="Cambria" w:cs="Tahoma"/>
        </w:rPr>
      </w:pPr>
    </w:p>
    <w:p w14:paraId="453FF769" w14:textId="77777777" w:rsidR="009A3EB8" w:rsidRDefault="009A3EB8" w:rsidP="00CD4142">
      <w:pPr>
        <w:pStyle w:val="Listavistosa-nfasis1"/>
        <w:spacing w:line="252" w:lineRule="auto"/>
        <w:ind w:left="0"/>
        <w:rPr>
          <w:rFonts w:ascii="Cambria" w:hAnsi="Cambria" w:cs="Tahoma"/>
        </w:rPr>
      </w:pPr>
    </w:p>
    <w:p w14:paraId="42036238" w14:textId="77777777" w:rsidR="009A3EB8" w:rsidRDefault="009A3EB8" w:rsidP="00CD4142">
      <w:pPr>
        <w:pStyle w:val="Listavistosa-nfasis1"/>
        <w:spacing w:line="252" w:lineRule="auto"/>
        <w:ind w:left="0"/>
        <w:rPr>
          <w:rFonts w:ascii="Cambria" w:hAnsi="Cambria" w:cs="Tahoma"/>
        </w:rPr>
      </w:pPr>
    </w:p>
    <w:p w14:paraId="16DBC77A" w14:textId="77777777" w:rsidR="009A3EB8" w:rsidRDefault="009A3EB8" w:rsidP="00CD4142">
      <w:pPr>
        <w:pStyle w:val="Listavistosa-nfasis1"/>
        <w:spacing w:line="252" w:lineRule="auto"/>
        <w:ind w:left="0"/>
        <w:rPr>
          <w:rFonts w:ascii="Cambria" w:hAnsi="Cambria" w:cs="Tahoma"/>
        </w:rPr>
      </w:pPr>
    </w:p>
    <w:p w14:paraId="08805197" w14:textId="77777777" w:rsidR="00814BD7" w:rsidRPr="00CD4142" w:rsidRDefault="00814BD7" w:rsidP="00CD4142">
      <w:pPr>
        <w:spacing w:line="252" w:lineRule="auto"/>
        <w:jc w:val="both"/>
        <w:rPr>
          <w:rFonts w:ascii="Cambria" w:hAnsi="Cambria" w:cs="Tahoma"/>
          <w:b/>
        </w:rPr>
      </w:pPr>
      <w:r w:rsidRPr="00CD4142">
        <w:rPr>
          <w:rFonts w:ascii="Cambria" w:hAnsi="Cambria" w:cs="Tahoma"/>
          <w:b/>
        </w:rPr>
        <w:t>TERCERA: Objeto</w:t>
      </w:r>
    </w:p>
    <w:p w14:paraId="3DC6BF29" w14:textId="77777777" w:rsidR="00814BD7" w:rsidRPr="00CD4142" w:rsidRDefault="00814BD7" w:rsidP="00CD4142">
      <w:pPr>
        <w:spacing w:line="252" w:lineRule="auto"/>
        <w:jc w:val="both"/>
        <w:rPr>
          <w:rFonts w:ascii="Cambria" w:hAnsi="Cambria" w:cs="Tahoma"/>
          <w:b/>
        </w:rPr>
      </w:pPr>
    </w:p>
    <w:p w14:paraId="0CA04F4E" w14:textId="77777777" w:rsidR="00814BD7" w:rsidRDefault="00814BD7" w:rsidP="00CD4142">
      <w:pPr>
        <w:pStyle w:val="Textoindependiente"/>
        <w:spacing w:line="252" w:lineRule="auto"/>
        <w:rPr>
          <w:rFonts w:ascii="Cambria" w:hAnsi="Cambria" w:cs="Tahoma"/>
          <w:sz w:val="22"/>
          <w:szCs w:val="22"/>
          <w:lang w:val="es-ES"/>
        </w:rPr>
      </w:pPr>
      <w:r w:rsidRPr="00CD4142">
        <w:rPr>
          <w:rFonts w:ascii="Cambria" w:hAnsi="Cambria" w:cs="Tahoma"/>
          <w:sz w:val="22"/>
          <w:szCs w:val="22"/>
          <w:lang w:val="es-ES"/>
        </w:rPr>
        <w:lastRenderedPageBreak/>
        <w:t>El presente convenio tiene por objeto establecer los términos generales de cooperación mutua entre la UCSG y</w:t>
      </w:r>
      <w:r w:rsidR="00AE29AB">
        <w:rPr>
          <w:rFonts w:ascii="Cambria" w:hAnsi="Cambria" w:cs="Tahoma"/>
          <w:sz w:val="22"/>
          <w:szCs w:val="22"/>
          <w:lang w:val="es-ES"/>
        </w:rPr>
        <w:t xml:space="preserve"> </w:t>
      </w:r>
      <w:r w:rsidR="003B557B" w:rsidRPr="003B557B">
        <w:rPr>
          <w:rFonts w:ascii="Cambria" w:hAnsi="Cambria" w:cs="Tahoma"/>
          <w:b/>
          <w:sz w:val="22"/>
          <w:szCs w:val="22"/>
          <w:highlight w:val="yellow"/>
          <w:lang w:val="es-EC"/>
        </w:rPr>
        <w:t>“NOMBRE CONTRAPARTE”</w:t>
      </w:r>
      <w:r w:rsidR="003E5765">
        <w:rPr>
          <w:rFonts w:ascii="Cambria" w:hAnsi="Cambria" w:cs="Tahoma"/>
          <w:sz w:val="22"/>
          <w:szCs w:val="22"/>
          <w:lang w:val="es-ES"/>
        </w:rPr>
        <w:t xml:space="preserve"> </w:t>
      </w:r>
      <w:r w:rsidRPr="00CD4142">
        <w:rPr>
          <w:rFonts w:ascii="Cambria" w:hAnsi="Cambria" w:cs="Tahoma"/>
          <w:sz w:val="22"/>
          <w:szCs w:val="22"/>
          <w:lang w:val="es-ES"/>
        </w:rPr>
        <w:t xml:space="preserve">para sumar esfuerzos, recursos y capacidades en el </w:t>
      </w:r>
      <w:r w:rsidRPr="0076502F">
        <w:rPr>
          <w:rFonts w:ascii="Cambria" w:hAnsi="Cambria" w:cs="Tahoma"/>
          <w:sz w:val="22"/>
          <w:szCs w:val="22"/>
          <w:lang w:val="es-ES"/>
        </w:rPr>
        <w:t xml:space="preserve">ámbito de sus respectivas competencias, para la realización de acciones, programas y/o proyectos conjuntos, en materia </w:t>
      </w:r>
      <w:r w:rsidR="00D848F1">
        <w:rPr>
          <w:rFonts w:ascii="Cambria" w:hAnsi="Cambria" w:cs="Tahoma"/>
          <w:sz w:val="22"/>
          <w:szCs w:val="22"/>
          <w:lang w:val="es-ES"/>
        </w:rPr>
        <w:t xml:space="preserve">de </w:t>
      </w:r>
      <w:r w:rsidR="000C4740" w:rsidRPr="0076502F">
        <w:rPr>
          <w:rFonts w:ascii="Cambria" w:hAnsi="Cambria" w:cs="Tahoma"/>
          <w:sz w:val="22"/>
          <w:szCs w:val="22"/>
          <w:lang w:val="es-ES"/>
        </w:rPr>
        <w:t>Capacitación</w:t>
      </w:r>
      <w:r w:rsidR="0076502F" w:rsidRPr="0076502F">
        <w:rPr>
          <w:rFonts w:ascii="Cambria" w:hAnsi="Cambria" w:cs="Tahoma"/>
          <w:sz w:val="22"/>
          <w:szCs w:val="22"/>
          <w:lang w:val="es-ES"/>
        </w:rPr>
        <w:t>,</w:t>
      </w:r>
      <w:r w:rsidR="004E5B78" w:rsidRPr="0076502F">
        <w:rPr>
          <w:rFonts w:ascii="Cambria" w:hAnsi="Cambria" w:cs="Tahoma"/>
          <w:sz w:val="22"/>
          <w:szCs w:val="22"/>
          <w:lang w:val="es-ES"/>
        </w:rPr>
        <w:t xml:space="preserve"> </w:t>
      </w:r>
      <w:r w:rsidRPr="0076502F">
        <w:rPr>
          <w:rFonts w:ascii="Cambria" w:hAnsi="Cambria" w:cs="Tahoma"/>
          <w:sz w:val="22"/>
          <w:szCs w:val="22"/>
          <w:lang w:val="es-ES"/>
        </w:rPr>
        <w:t>Prestación de Servicios</w:t>
      </w:r>
      <w:r w:rsidR="0076502F" w:rsidRPr="0076502F">
        <w:rPr>
          <w:rFonts w:ascii="Cambria" w:hAnsi="Cambria" w:cs="Tahoma"/>
          <w:sz w:val="22"/>
          <w:szCs w:val="22"/>
          <w:lang w:val="es-ES"/>
        </w:rPr>
        <w:t xml:space="preserve"> e</w:t>
      </w:r>
      <w:r w:rsidR="004E5B78" w:rsidRPr="0076502F">
        <w:rPr>
          <w:rFonts w:ascii="Cambria" w:hAnsi="Cambria" w:cs="Tahoma"/>
          <w:sz w:val="22"/>
          <w:szCs w:val="22"/>
          <w:lang w:val="es-ES"/>
        </w:rPr>
        <w:t xml:space="preserve"> Investigación</w:t>
      </w:r>
      <w:r w:rsidRPr="0076502F">
        <w:rPr>
          <w:rFonts w:ascii="Cambria" w:hAnsi="Cambria" w:cs="Tahoma"/>
          <w:sz w:val="22"/>
          <w:szCs w:val="22"/>
          <w:lang w:val="es-ES"/>
        </w:rPr>
        <w:t>.</w:t>
      </w:r>
    </w:p>
    <w:p w14:paraId="7D0F1AC8" w14:textId="77777777" w:rsidR="009A3EB8" w:rsidRDefault="009A3EB8" w:rsidP="00CD4142">
      <w:pPr>
        <w:spacing w:line="252" w:lineRule="auto"/>
        <w:jc w:val="both"/>
        <w:rPr>
          <w:rFonts w:ascii="Cambria" w:hAnsi="Cambria" w:cs="Tahoma"/>
          <w:b/>
        </w:rPr>
      </w:pPr>
    </w:p>
    <w:p w14:paraId="47835461" w14:textId="77777777" w:rsidR="009A3EB8" w:rsidRDefault="009A3EB8" w:rsidP="00CD4142">
      <w:pPr>
        <w:spacing w:line="252" w:lineRule="auto"/>
        <w:jc w:val="both"/>
        <w:rPr>
          <w:rFonts w:ascii="Cambria" w:hAnsi="Cambria" w:cs="Tahoma"/>
          <w:b/>
        </w:rPr>
      </w:pPr>
    </w:p>
    <w:p w14:paraId="1448F278" w14:textId="77777777" w:rsidR="00814BD7" w:rsidRPr="00CD4142" w:rsidRDefault="00814BD7" w:rsidP="00CD4142">
      <w:pPr>
        <w:spacing w:line="252" w:lineRule="auto"/>
        <w:jc w:val="both"/>
        <w:rPr>
          <w:rFonts w:ascii="Cambria" w:hAnsi="Cambria" w:cs="Tahoma"/>
          <w:b/>
        </w:rPr>
      </w:pPr>
      <w:r w:rsidRPr="00CD4142">
        <w:rPr>
          <w:rFonts w:ascii="Cambria" w:hAnsi="Cambria" w:cs="Tahoma"/>
          <w:b/>
        </w:rPr>
        <w:t xml:space="preserve">CUARTA: </w:t>
      </w:r>
      <w:r w:rsidR="001F0108" w:rsidRPr="00CD4142">
        <w:rPr>
          <w:rFonts w:ascii="Cambria" w:hAnsi="Cambria"/>
          <w:b/>
        </w:rPr>
        <w:t>Instrumentalización</w:t>
      </w:r>
    </w:p>
    <w:p w14:paraId="4D8AA848" w14:textId="77777777" w:rsidR="00814BD7" w:rsidRPr="00CD4142" w:rsidRDefault="00814BD7" w:rsidP="00CD4142">
      <w:pPr>
        <w:spacing w:line="252" w:lineRule="auto"/>
        <w:jc w:val="both"/>
        <w:rPr>
          <w:rFonts w:ascii="Cambria" w:hAnsi="Cambria" w:cs="Tahoma"/>
        </w:rPr>
      </w:pPr>
    </w:p>
    <w:p w14:paraId="5B669EF5" w14:textId="77777777" w:rsidR="00BE0F0D" w:rsidRDefault="00363B13" w:rsidP="009A17E3">
      <w:pPr>
        <w:pStyle w:val="Textoindependiente"/>
        <w:spacing w:line="252" w:lineRule="auto"/>
        <w:rPr>
          <w:rFonts w:ascii="Cambria" w:hAnsi="Cambria" w:cs="Tahoma"/>
          <w:sz w:val="22"/>
          <w:szCs w:val="22"/>
          <w:lang w:val="es-ES"/>
        </w:rPr>
      </w:pPr>
      <w:r w:rsidRPr="00CD4142">
        <w:rPr>
          <w:rFonts w:ascii="Cambria" w:hAnsi="Cambria" w:cs="Tahoma"/>
          <w:sz w:val="22"/>
          <w:szCs w:val="22"/>
          <w:lang w:val="es-ES"/>
        </w:rPr>
        <w:t xml:space="preserve">Para la realización del objeto a que se refiere la cláusula tercera la “UCSG” </w:t>
      </w:r>
      <w:r w:rsidR="005F0564" w:rsidRPr="00CD4142">
        <w:rPr>
          <w:rFonts w:ascii="Cambria" w:hAnsi="Cambria" w:cs="Tahoma"/>
          <w:sz w:val="22"/>
          <w:szCs w:val="22"/>
          <w:lang w:val="es-ES"/>
        </w:rPr>
        <w:t>y</w:t>
      </w:r>
      <w:r w:rsidRPr="00F04ACB">
        <w:rPr>
          <w:rFonts w:ascii="Cambria" w:hAnsi="Cambria" w:cs="Tahoma"/>
          <w:sz w:val="22"/>
          <w:szCs w:val="22"/>
          <w:lang w:val="es-ES"/>
        </w:rPr>
        <w:t xml:space="preserve"> </w:t>
      </w:r>
      <w:r w:rsidR="00430F1B" w:rsidRPr="00D00605">
        <w:rPr>
          <w:rFonts w:ascii="Cambria" w:hAnsi="Cambria" w:cs="Tahoma"/>
          <w:sz w:val="22"/>
          <w:szCs w:val="22"/>
          <w:highlight w:val="yellow"/>
          <w:lang w:val="es-ES"/>
        </w:rPr>
        <w:t>“</w:t>
      </w:r>
      <w:r w:rsidR="003B557B" w:rsidRPr="003B557B">
        <w:rPr>
          <w:rFonts w:ascii="Cambria" w:hAnsi="Cambria"/>
          <w:b/>
          <w:highlight w:val="yellow"/>
          <w:lang w:val="es-EC"/>
        </w:rPr>
        <w:t>NOMBRE CONTRAPARTE</w:t>
      </w:r>
      <w:r w:rsidR="00430F1B" w:rsidRPr="00D00605">
        <w:rPr>
          <w:rFonts w:ascii="Cambria" w:hAnsi="Cambria" w:cs="Tahoma"/>
          <w:sz w:val="22"/>
          <w:szCs w:val="22"/>
          <w:highlight w:val="yellow"/>
          <w:lang w:val="es-ES"/>
        </w:rPr>
        <w:t>”</w:t>
      </w:r>
      <w:r w:rsidR="008E7C9B">
        <w:rPr>
          <w:rFonts w:ascii="Cambria" w:hAnsi="Cambria" w:cs="Tahoma"/>
          <w:sz w:val="22"/>
          <w:szCs w:val="22"/>
          <w:highlight w:val="yellow"/>
          <w:lang w:val="es-ES"/>
        </w:rPr>
        <w:t>,</w:t>
      </w:r>
      <w:r w:rsidR="00221902" w:rsidRPr="00D00605">
        <w:rPr>
          <w:rFonts w:ascii="Cambria" w:hAnsi="Cambria" w:cs="Tahoma"/>
          <w:sz w:val="22"/>
          <w:szCs w:val="22"/>
          <w:lang w:val="es-ES"/>
        </w:rPr>
        <w:t xml:space="preserve"> </w:t>
      </w:r>
      <w:r w:rsidR="00221902" w:rsidRPr="00CD4142">
        <w:rPr>
          <w:rFonts w:ascii="Cambria" w:hAnsi="Cambria" w:cs="Tahoma"/>
          <w:sz w:val="22"/>
          <w:szCs w:val="22"/>
          <w:lang w:val="es-ES"/>
        </w:rPr>
        <w:t xml:space="preserve">podrán incluir </w:t>
      </w:r>
      <w:r w:rsidR="008E7C9B">
        <w:rPr>
          <w:rFonts w:ascii="Cambria" w:hAnsi="Cambria" w:cs="Tahoma"/>
          <w:sz w:val="22"/>
          <w:szCs w:val="22"/>
          <w:lang w:val="es-ES"/>
        </w:rPr>
        <w:t xml:space="preserve">acuerdos específicos, </w:t>
      </w:r>
      <w:r w:rsidR="00221902" w:rsidRPr="00CD4142">
        <w:rPr>
          <w:rFonts w:ascii="Cambria" w:hAnsi="Cambria" w:cs="Tahoma"/>
          <w:sz w:val="22"/>
          <w:szCs w:val="22"/>
          <w:lang w:val="es-ES"/>
        </w:rPr>
        <w:t xml:space="preserve">anexos </w:t>
      </w:r>
      <w:r w:rsidR="00013616">
        <w:rPr>
          <w:rFonts w:ascii="Cambria" w:hAnsi="Cambria" w:cs="Tahoma"/>
          <w:sz w:val="22"/>
          <w:szCs w:val="22"/>
          <w:lang w:val="es-ES"/>
        </w:rPr>
        <w:t>y/</w:t>
      </w:r>
      <w:r w:rsidR="00221902" w:rsidRPr="00CD4142">
        <w:rPr>
          <w:rFonts w:ascii="Cambria" w:hAnsi="Cambria" w:cs="Tahoma"/>
          <w:sz w:val="22"/>
          <w:szCs w:val="22"/>
          <w:lang w:val="es-ES"/>
        </w:rPr>
        <w:t xml:space="preserve">o adendas </w:t>
      </w:r>
      <w:r w:rsidRPr="00CD4142">
        <w:rPr>
          <w:rFonts w:ascii="Cambria" w:hAnsi="Cambria" w:cs="Tahoma"/>
          <w:sz w:val="22"/>
          <w:szCs w:val="22"/>
          <w:lang w:val="es-ES"/>
        </w:rPr>
        <w:t xml:space="preserve">para cada uno de los proyectos que determinen. En términos generales y según los medios financieros disponibles en cada establecimiento, </w:t>
      </w:r>
      <w:r w:rsidR="009A17E3" w:rsidRPr="00CD4142">
        <w:rPr>
          <w:rFonts w:ascii="Cambria" w:hAnsi="Cambria" w:cs="Tahoma"/>
          <w:sz w:val="22"/>
          <w:szCs w:val="22"/>
          <w:lang w:val="es-ES"/>
        </w:rPr>
        <w:t xml:space="preserve">la colaboración </w:t>
      </w:r>
      <w:r w:rsidRPr="00CD4142">
        <w:rPr>
          <w:rFonts w:ascii="Cambria" w:hAnsi="Cambria" w:cs="Tahoma"/>
          <w:sz w:val="22"/>
          <w:szCs w:val="22"/>
          <w:lang w:val="es-ES"/>
        </w:rPr>
        <w:t>podrá tomar las siguientes formas:</w:t>
      </w:r>
    </w:p>
    <w:p w14:paraId="0AECFDD1" w14:textId="77777777" w:rsidR="009A17E3" w:rsidRDefault="009A17E3" w:rsidP="009A17E3">
      <w:pPr>
        <w:pStyle w:val="Textoindependiente"/>
        <w:spacing w:line="252" w:lineRule="auto"/>
        <w:rPr>
          <w:rFonts w:ascii="Cambria" w:hAnsi="Cambria" w:cs="Tahoma"/>
          <w:highlight w:val="yellow"/>
        </w:rPr>
      </w:pPr>
    </w:p>
    <w:p w14:paraId="40D1E21D" w14:textId="77777777" w:rsidR="00D71FEE" w:rsidRDefault="00F44343" w:rsidP="009A17E3">
      <w:pPr>
        <w:numPr>
          <w:ilvl w:val="0"/>
          <w:numId w:val="41"/>
        </w:numPr>
        <w:spacing w:line="252" w:lineRule="auto"/>
        <w:jc w:val="both"/>
        <w:rPr>
          <w:rFonts w:ascii="Cambria" w:hAnsi="Cambria" w:cs="Tahoma"/>
        </w:rPr>
      </w:pPr>
      <w:r w:rsidRPr="009A17E3">
        <w:rPr>
          <w:rFonts w:ascii="Cambria" w:hAnsi="Cambria" w:cs="Tahoma"/>
        </w:rPr>
        <w:t>Apoyar mutuamente y cooperar con visión hacia el desarrollo de la investigación científica, tecnológica</w:t>
      </w:r>
      <w:r w:rsidR="00D71FEE">
        <w:rPr>
          <w:rFonts w:ascii="Cambria" w:hAnsi="Cambria" w:cs="Tahoma"/>
        </w:rPr>
        <w:t xml:space="preserve"> y </w:t>
      </w:r>
      <w:r w:rsidRPr="009A17E3">
        <w:rPr>
          <w:rFonts w:ascii="Cambria" w:hAnsi="Cambria" w:cs="Tahoma"/>
        </w:rPr>
        <w:t>la innovación</w:t>
      </w:r>
      <w:r w:rsidR="00D71FEE">
        <w:rPr>
          <w:rFonts w:ascii="Cambria" w:hAnsi="Cambria" w:cs="Tahoma"/>
        </w:rPr>
        <w:t>.</w:t>
      </w:r>
    </w:p>
    <w:p w14:paraId="4EDC4C4C" w14:textId="77777777" w:rsidR="00F44343" w:rsidRPr="009A17E3" w:rsidRDefault="00D71FEE" w:rsidP="009A17E3">
      <w:pPr>
        <w:numPr>
          <w:ilvl w:val="0"/>
          <w:numId w:val="41"/>
        </w:numPr>
        <w:spacing w:line="252" w:lineRule="auto"/>
        <w:jc w:val="both"/>
        <w:rPr>
          <w:rFonts w:ascii="Cambria" w:hAnsi="Cambria" w:cs="Tahoma"/>
        </w:rPr>
      </w:pPr>
      <w:r>
        <w:rPr>
          <w:rFonts w:ascii="Cambria" w:hAnsi="Cambria" w:cs="Tahoma"/>
        </w:rPr>
        <w:t xml:space="preserve">Desarrollar </w:t>
      </w:r>
      <w:r w:rsidR="00F44343" w:rsidRPr="009A17E3">
        <w:rPr>
          <w:rFonts w:ascii="Cambria" w:hAnsi="Cambria" w:cs="Tahoma"/>
        </w:rPr>
        <w:t>programas y</w:t>
      </w:r>
      <w:r>
        <w:rPr>
          <w:rFonts w:ascii="Cambria" w:hAnsi="Cambria" w:cs="Tahoma"/>
        </w:rPr>
        <w:t>/o</w:t>
      </w:r>
      <w:r w:rsidR="00F44343" w:rsidRPr="009A17E3">
        <w:rPr>
          <w:rFonts w:ascii="Cambria" w:hAnsi="Cambria" w:cs="Tahoma"/>
        </w:rPr>
        <w:t xml:space="preserve"> proyectos académicos de grado, posgrado</w:t>
      </w:r>
      <w:r>
        <w:rPr>
          <w:rFonts w:ascii="Cambria" w:hAnsi="Cambria" w:cs="Tahoma"/>
        </w:rPr>
        <w:t xml:space="preserve">, </w:t>
      </w:r>
      <w:r w:rsidR="00F44343" w:rsidRPr="009A17E3">
        <w:rPr>
          <w:rFonts w:ascii="Cambria" w:hAnsi="Cambria" w:cs="Tahoma"/>
        </w:rPr>
        <w:t xml:space="preserve">educación continua y técnicos </w:t>
      </w:r>
      <w:r w:rsidRPr="009A17E3">
        <w:rPr>
          <w:rFonts w:ascii="Cambria" w:hAnsi="Cambria" w:cs="Tahoma"/>
        </w:rPr>
        <w:t>en todas las modalidades permitidas por la normativa</w:t>
      </w:r>
      <w:r>
        <w:rPr>
          <w:rFonts w:ascii="Cambria" w:hAnsi="Cambria" w:cs="Tahoma"/>
        </w:rPr>
        <w:t xml:space="preserve"> vigente</w:t>
      </w:r>
      <w:r w:rsidR="00F44343" w:rsidRPr="009A17E3">
        <w:rPr>
          <w:rFonts w:ascii="Cambria" w:hAnsi="Cambria" w:cs="Tahoma"/>
        </w:rPr>
        <w:t>.</w:t>
      </w:r>
    </w:p>
    <w:p w14:paraId="7467F0AC" w14:textId="77777777" w:rsidR="009A17E3" w:rsidRPr="009A17E3" w:rsidRDefault="00F44343" w:rsidP="009A17E3">
      <w:pPr>
        <w:numPr>
          <w:ilvl w:val="0"/>
          <w:numId w:val="41"/>
        </w:numPr>
        <w:spacing w:line="252" w:lineRule="auto"/>
        <w:jc w:val="both"/>
        <w:rPr>
          <w:rFonts w:ascii="Cambria" w:hAnsi="Cambria" w:cs="Tahoma"/>
        </w:rPr>
      </w:pPr>
      <w:r w:rsidRPr="009A17E3">
        <w:rPr>
          <w:rFonts w:ascii="Cambria" w:hAnsi="Cambria" w:cs="Tahoma"/>
        </w:rPr>
        <w:t>Trabajar en la elaboración de eventos académicos, como cursos, seminarios, diplomados, conferencias, ferias, talleres y demás programas de educación continua en todas las modalidades permitidas por la normativa</w:t>
      </w:r>
      <w:r w:rsidR="00A30DC6">
        <w:rPr>
          <w:rFonts w:ascii="Cambria" w:hAnsi="Cambria" w:cs="Tahoma"/>
        </w:rPr>
        <w:t xml:space="preserve"> vigente</w:t>
      </w:r>
      <w:r w:rsidR="00FC3C01">
        <w:rPr>
          <w:rFonts w:ascii="Cambria" w:hAnsi="Cambria" w:cs="Tahoma"/>
        </w:rPr>
        <w:t>,</w:t>
      </w:r>
      <w:r w:rsidR="00D71FEE">
        <w:rPr>
          <w:rFonts w:ascii="Cambria" w:hAnsi="Cambria" w:cs="Tahoma"/>
        </w:rPr>
        <w:t xml:space="preserve"> para </w:t>
      </w:r>
      <w:r w:rsidR="00A30DC6">
        <w:rPr>
          <w:rFonts w:ascii="Cambria" w:hAnsi="Cambria" w:cs="Tahoma"/>
        </w:rPr>
        <w:t>lo cual deberá</w:t>
      </w:r>
      <w:r w:rsidR="00D71FEE">
        <w:rPr>
          <w:rFonts w:ascii="Cambria" w:hAnsi="Cambria" w:cs="Tahoma"/>
        </w:rPr>
        <w:t>n</w:t>
      </w:r>
      <w:r w:rsidR="00A30DC6">
        <w:rPr>
          <w:rFonts w:ascii="Cambria" w:hAnsi="Cambria" w:cs="Tahoma"/>
        </w:rPr>
        <w:t xml:space="preserve"> cumplir con los requisitos y valores establecidos por la UCSG</w:t>
      </w:r>
      <w:r w:rsidRPr="009A17E3">
        <w:rPr>
          <w:rFonts w:ascii="Cambria" w:hAnsi="Cambria" w:cs="Tahoma"/>
        </w:rPr>
        <w:t>.</w:t>
      </w:r>
    </w:p>
    <w:p w14:paraId="5288FA5B" w14:textId="77777777" w:rsidR="00F44343" w:rsidRPr="009A17E3" w:rsidRDefault="00F44343" w:rsidP="009A17E3">
      <w:pPr>
        <w:numPr>
          <w:ilvl w:val="0"/>
          <w:numId w:val="41"/>
        </w:numPr>
        <w:spacing w:line="252" w:lineRule="auto"/>
        <w:jc w:val="both"/>
        <w:rPr>
          <w:rFonts w:ascii="Cambria" w:hAnsi="Cambria" w:cs="Tahoma"/>
        </w:rPr>
      </w:pPr>
      <w:r w:rsidRPr="009A17E3">
        <w:rPr>
          <w:rFonts w:ascii="Cambria" w:hAnsi="Cambria" w:cs="Tahoma"/>
        </w:rPr>
        <w:t xml:space="preserve">Coordinar de forma conjunta la realización de programas y proyectos específicos que contribuyan a la formación, profesionalización y/o capacitación en todas las modalidades, del personal que labora en la </w:t>
      </w:r>
      <w:r w:rsidR="003B557B" w:rsidRPr="003B557B">
        <w:rPr>
          <w:rFonts w:ascii="Cambria" w:hAnsi="Cambria"/>
          <w:b/>
          <w:highlight w:val="yellow"/>
          <w:lang w:val="es-EC"/>
        </w:rPr>
        <w:t>“NOMBRE CONTRAPARTE”</w:t>
      </w:r>
      <w:r w:rsidRPr="003B557B">
        <w:rPr>
          <w:rFonts w:ascii="Cambria" w:hAnsi="Cambria" w:cs="Tahoma"/>
          <w:highlight w:val="yellow"/>
        </w:rPr>
        <w:t>.</w:t>
      </w:r>
      <w:r w:rsidRPr="009A17E3">
        <w:rPr>
          <w:rFonts w:ascii="Cambria" w:hAnsi="Cambria" w:cs="Tahoma"/>
        </w:rPr>
        <w:t xml:space="preserve"> </w:t>
      </w:r>
    </w:p>
    <w:p w14:paraId="6BF96945" w14:textId="77777777" w:rsidR="00252988" w:rsidRPr="009A17E3" w:rsidRDefault="00252988" w:rsidP="00252988">
      <w:pPr>
        <w:numPr>
          <w:ilvl w:val="0"/>
          <w:numId w:val="41"/>
        </w:numPr>
        <w:spacing w:line="252" w:lineRule="auto"/>
        <w:jc w:val="both"/>
        <w:rPr>
          <w:rFonts w:ascii="Cambria" w:hAnsi="Cambria" w:cs="Tahoma"/>
        </w:rPr>
      </w:pPr>
      <w:r>
        <w:rPr>
          <w:rFonts w:ascii="Cambria" w:hAnsi="Cambria" w:cs="Tahoma"/>
        </w:rPr>
        <w:t>Diseñar</w:t>
      </w:r>
      <w:r w:rsidRPr="009A17E3">
        <w:rPr>
          <w:rFonts w:ascii="Cambria" w:hAnsi="Cambria" w:cs="Tahoma"/>
        </w:rPr>
        <w:t xml:space="preserve"> e implementar programas de movilidad</w:t>
      </w:r>
      <w:r>
        <w:rPr>
          <w:rFonts w:ascii="Cambria" w:hAnsi="Cambria" w:cs="Tahoma"/>
        </w:rPr>
        <w:t xml:space="preserve"> en conjunto para atender las necesidades de las partes y </w:t>
      </w:r>
      <w:r w:rsidRPr="002B66D2">
        <w:rPr>
          <w:rFonts w:ascii="Cambria" w:hAnsi="Cambria" w:cs="Tahoma"/>
        </w:rPr>
        <w:t xml:space="preserve">de acuerdo </w:t>
      </w:r>
      <w:r>
        <w:rPr>
          <w:rFonts w:ascii="Cambria" w:hAnsi="Cambria" w:cs="Tahoma"/>
        </w:rPr>
        <w:t>a</w:t>
      </w:r>
      <w:r w:rsidRPr="002B66D2">
        <w:rPr>
          <w:rFonts w:ascii="Cambria" w:hAnsi="Cambria" w:cs="Tahoma"/>
        </w:rPr>
        <w:t xml:space="preserve"> lo establecido entre</w:t>
      </w:r>
      <w:r>
        <w:rPr>
          <w:rFonts w:ascii="Cambria" w:hAnsi="Cambria" w:cs="Tahoma"/>
        </w:rPr>
        <w:t xml:space="preserve"> ellas.</w:t>
      </w:r>
      <w:r w:rsidRPr="009A17E3">
        <w:rPr>
          <w:rFonts w:ascii="Cambria" w:hAnsi="Cambria" w:cs="Tahoma"/>
        </w:rPr>
        <w:t xml:space="preserve"> </w:t>
      </w:r>
    </w:p>
    <w:p w14:paraId="5A4871B4" w14:textId="77777777" w:rsidR="009A17E3" w:rsidRPr="009A17E3" w:rsidRDefault="00F44343" w:rsidP="009A17E3">
      <w:pPr>
        <w:numPr>
          <w:ilvl w:val="0"/>
          <w:numId w:val="41"/>
        </w:numPr>
        <w:spacing w:line="252" w:lineRule="auto"/>
        <w:jc w:val="both"/>
        <w:rPr>
          <w:rFonts w:ascii="Cambria" w:hAnsi="Cambria" w:cs="Tahoma"/>
        </w:rPr>
      </w:pPr>
      <w:r w:rsidRPr="009A17E3">
        <w:rPr>
          <w:rFonts w:ascii="Cambria" w:hAnsi="Cambria" w:cs="Tahoma"/>
        </w:rPr>
        <w:t>Desarrollar programas que promuevan el desarrollo personal y profesional y el rescate de la población en situación de riesgo o marginación económica o social, a través de proyectos de difusión, enseñanzas y promoción artística, humanística y cultural.</w:t>
      </w:r>
    </w:p>
    <w:p w14:paraId="283EE720" w14:textId="77777777" w:rsidR="009A17E3" w:rsidRPr="009A17E3" w:rsidRDefault="00F44343" w:rsidP="009A17E3">
      <w:pPr>
        <w:numPr>
          <w:ilvl w:val="0"/>
          <w:numId w:val="41"/>
        </w:numPr>
        <w:spacing w:line="252" w:lineRule="auto"/>
        <w:jc w:val="both"/>
        <w:rPr>
          <w:rFonts w:ascii="Cambria" w:hAnsi="Cambria" w:cs="Tahoma"/>
        </w:rPr>
      </w:pPr>
      <w:r w:rsidRPr="009A17E3">
        <w:rPr>
          <w:rFonts w:ascii="Cambria" w:hAnsi="Cambria" w:cs="Tahoma"/>
        </w:rPr>
        <w:t xml:space="preserve">Cooperar en </w:t>
      </w:r>
      <w:r w:rsidR="00252988">
        <w:rPr>
          <w:rFonts w:ascii="Cambria" w:hAnsi="Cambria" w:cs="Tahoma"/>
        </w:rPr>
        <w:t>p</w:t>
      </w:r>
      <w:r w:rsidRPr="009A17E3">
        <w:rPr>
          <w:rFonts w:ascii="Cambria" w:hAnsi="Cambria" w:cs="Tahoma"/>
        </w:rPr>
        <w:t>ublicaciones conjuntas y colaboración en eventos de divulgación académica, científica, cultural y tecnológica.</w:t>
      </w:r>
    </w:p>
    <w:p w14:paraId="10357D36" w14:textId="77777777" w:rsidR="00F44343" w:rsidRPr="009A17E3" w:rsidRDefault="00F44343" w:rsidP="009A17E3">
      <w:pPr>
        <w:numPr>
          <w:ilvl w:val="0"/>
          <w:numId w:val="41"/>
        </w:numPr>
        <w:spacing w:line="252" w:lineRule="auto"/>
        <w:jc w:val="both"/>
        <w:rPr>
          <w:rFonts w:ascii="Cambria" w:hAnsi="Cambria" w:cs="Tahoma"/>
        </w:rPr>
      </w:pPr>
      <w:r w:rsidRPr="009A17E3">
        <w:rPr>
          <w:rFonts w:ascii="Cambria" w:hAnsi="Cambria" w:cs="Tahoma"/>
        </w:rPr>
        <w:t xml:space="preserve">Facilitar espacios para la ejecución de prácticas preprofesionales de los alumnos de la UCSG en las instalaciones de </w:t>
      </w:r>
      <w:r w:rsidR="003B557B" w:rsidRPr="003B557B">
        <w:rPr>
          <w:rFonts w:ascii="Cambria" w:hAnsi="Cambria"/>
          <w:b/>
          <w:highlight w:val="yellow"/>
          <w:lang w:val="es-EC"/>
        </w:rPr>
        <w:t>“NOMBRE CONTRAPARTE”</w:t>
      </w:r>
      <w:r w:rsidRPr="009A17E3">
        <w:rPr>
          <w:rFonts w:ascii="Cambria" w:hAnsi="Cambria" w:cs="Tahoma"/>
        </w:rPr>
        <w:t>, orientadas a la vinculación de los estudiantes con la realidad profesional y previa coordinación con las carreras pertinentes de la UCSG.</w:t>
      </w:r>
    </w:p>
    <w:p w14:paraId="6F113823" w14:textId="77777777" w:rsidR="00F44343" w:rsidRPr="009A17E3" w:rsidRDefault="00252988" w:rsidP="009A17E3">
      <w:pPr>
        <w:numPr>
          <w:ilvl w:val="0"/>
          <w:numId w:val="41"/>
        </w:numPr>
        <w:spacing w:line="252" w:lineRule="auto"/>
        <w:jc w:val="both"/>
        <w:rPr>
          <w:rFonts w:ascii="Cambria" w:hAnsi="Cambria" w:cs="Tahoma"/>
        </w:rPr>
      </w:pPr>
      <w:r w:rsidRPr="00252988">
        <w:rPr>
          <w:rFonts w:ascii="Cambria" w:hAnsi="Cambria" w:cs="Tahoma"/>
        </w:rPr>
        <w:t xml:space="preserve">Proveer la información necesaria para la preparación de los programas, </w:t>
      </w:r>
      <w:r>
        <w:rPr>
          <w:rFonts w:ascii="Cambria" w:hAnsi="Cambria" w:cs="Tahoma"/>
        </w:rPr>
        <w:t xml:space="preserve">actividades, </w:t>
      </w:r>
      <w:r w:rsidRPr="00252988">
        <w:rPr>
          <w:rFonts w:ascii="Cambria" w:hAnsi="Cambria" w:cs="Tahoma"/>
        </w:rPr>
        <w:t>proyectos y/o acciones que se vayan a implementar de manera conjunta y/o de forma individual, así como apoyar en la promoción y difusión de estos</w:t>
      </w:r>
      <w:r w:rsidR="00F44343" w:rsidRPr="009A17E3">
        <w:rPr>
          <w:rFonts w:ascii="Cambria" w:hAnsi="Cambria" w:cs="Tahoma"/>
        </w:rPr>
        <w:t>.</w:t>
      </w:r>
    </w:p>
    <w:p w14:paraId="02A38769" w14:textId="77777777" w:rsidR="00F44343" w:rsidRPr="009A17E3" w:rsidRDefault="00F44343" w:rsidP="009A17E3">
      <w:pPr>
        <w:numPr>
          <w:ilvl w:val="0"/>
          <w:numId w:val="41"/>
        </w:numPr>
        <w:spacing w:line="252" w:lineRule="auto"/>
        <w:jc w:val="both"/>
        <w:rPr>
          <w:rFonts w:ascii="Cambria" w:hAnsi="Cambria" w:cs="Tahoma"/>
        </w:rPr>
      </w:pPr>
      <w:r w:rsidRPr="009A17E3">
        <w:rPr>
          <w:rFonts w:ascii="Cambria" w:hAnsi="Cambria" w:cs="Tahoma"/>
        </w:rPr>
        <w:t xml:space="preserve">Asignar a un representante institucional para la coordinación y planificación interna, de las de las obligaciones derivadas del presente convenio y facilitar las reuniones de coordinación vinculadas a la realización de los objetivos del presente </w:t>
      </w:r>
      <w:r w:rsidR="00252988">
        <w:rPr>
          <w:rFonts w:ascii="Cambria" w:hAnsi="Cambria" w:cs="Tahoma"/>
        </w:rPr>
        <w:t>acuerdo</w:t>
      </w:r>
      <w:r w:rsidRPr="009A17E3">
        <w:rPr>
          <w:rFonts w:ascii="Cambria" w:hAnsi="Cambria" w:cs="Tahoma"/>
        </w:rPr>
        <w:t xml:space="preserve">. </w:t>
      </w:r>
    </w:p>
    <w:p w14:paraId="568E81D0" w14:textId="77777777" w:rsidR="00F44343" w:rsidRPr="009A17E3" w:rsidRDefault="009A17E3" w:rsidP="009A17E3">
      <w:pPr>
        <w:numPr>
          <w:ilvl w:val="0"/>
          <w:numId w:val="41"/>
        </w:numPr>
        <w:spacing w:line="252" w:lineRule="auto"/>
        <w:jc w:val="both"/>
        <w:rPr>
          <w:rFonts w:ascii="Cambria" w:hAnsi="Cambria" w:cs="Tahoma"/>
        </w:rPr>
      </w:pPr>
      <w:r w:rsidRPr="009A17E3">
        <w:rPr>
          <w:rFonts w:ascii="Cambria" w:hAnsi="Cambria" w:cs="Tahoma"/>
        </w:rPr>
        <w:t>Cualquier otro proyecto que acuerden las partes por considerarlo un área de interés que contribuya al alcance del objeto del convenio.</w:t>
      </w:r>
    </w:p>
    <w:p w14:paraId="3416EB06" w14:textId="77777777" w:rsidR="00D71FEE" w:rsidRDefault="00D71FEE" w:rsidP="00CD4142">
      <w:pPr>
        <w:spacing w:line="252" w:lineRule="auto"/>
        <w:rPr>
          <w:rFonts w:ascii="Cambria" w:hAnsi="Cambria" w:cs="Tahoma"/>
          <w:b/>
        </w:rPr>
      </w:pPr>
    </w:p>
    <w:p w14:paraId="6E430338" w14:textId="77777777" w:rsidR="009A3EB8" w:rsidRDefault="009A3EB8" w:rsidP="00CD4142">
      <w:pPr>
        <w:spacing w:line="252" w:lineRule="auto"/>
        <w:rPr>
          <w:rFonts w:ascii="Cambria" w:hAnsi="Cambria" w:cs="Tahoma"/>
          <w:b/>
        </w:rPr>
      </w:pPr>
    </w:p>
    <w:p w14:paraId="1BDF6478" w14:textId="77777777" w:rsidR="00814BD7" w:rsidRPr="00CD4142" w:rsidRDefault="00814BD7" w:rsidP="00CD4142">
      <w:pPr>
        <w:spacing w:line="252" w:lineRule="auto"/>
        <w:rPr>
          <w:rFonts w:ascii="Cambria" w:hAnsi="Cambria" w:cs="Tahoma"/>
          <w:b/>
        </w:rPr>
      </w:pPr>
      <w:r w:rsidRPr="00CD4142">
        <w:rPr>
          <w:rFonts w:ascii="Cambria" w:hAnsi="Cambria" w:cs="Tahoma"/>
          <w:b/>
        </w:rPr>
        <w:t xml:space="preserve">QUINTA: </w:t>
      </w:r>
      <w:r w:rsidR="008E7C9B">
        <w:rPr>
          <w:rFonts w:ascii="Cambria" w:hAnsi="Cambria" w:cs="Tahoma"/>
          <w:b/>
        </w:rPr>
        <w:t xml:space="preserve">Acuerdos Específicos, </w:t>
      </w:r>
      <w:r w:rsidR="00221902" w:rsidRPr="00CD4142">
        <w:rPr>
          <w:rFonts w:ascii="Cambria" w:hAnsi="Cambria" w:cs="Tahoma"/>
          <w:b/>
        </w:rPr>
        <w:t xml:space="preserve">Anexos o </w:t>
      </w:r>
      <w:r w:rsidR="008E7C9B">
        <w:rPr>
          <w:rFonts w:ascii="Cambria" w:hAnsi="Cambria" w:cs="Tahoma"/>
          <w:b/>
        </w:rPr>
        <w:t>A</w:t>
      </w:r>
      <w:r w:rsidR="00221902" w:rsidRPr="00CD4142">
        <w:rPr>
          <w:rFonts w:ascii="Cambria" w:hAnsi="Cambria" w:cs="Tahoma"/>
          <w:b/>
        </w:rPr>
        <w:t>dendas</w:t>
      </w:r>
    </w:p>
    <w:p w14:paraId="641E2370" w14:textId="77777777" w:rsidR="00814BD7" w:rsidRPr="00CD4142" w:rsidRDefault="00814BD7" w:rsidP="00CD4142">
      <w:pPr>
        <w:spacing w:line="252" w:lineRule="auto"/>
        <w:rPr>
          <w:rFonts w:ascii="Cambria" w:hAnsi="Cambria" w:cs="Tahoma"/>
          <w:b/>
        </w:rPr>
      </w:pPr>
    </w:p>
    <w:p w14:paraId="73426357" w14:textId="77777777" w:rsidR="00363B13" w:rsidRDefault="00363B13" w:rsidP="00CD4142">
      <w:pPr>
        <w:pStyle w:val="Textoindependiente"/>
        <w:spacing w:line="252" w:lineRule="auto"/>
        <w:rPr>
          <w:rFonts w:ascii="Cambria" w:hAnsi="Cambria" w:cs="Tahoma"/>
          <w:sz w:val="22"/>
          <w:szCs w:val="22"/>
          <w:lang w:val="es-ES"/>
        </w:rPr>
      </w:pPr>
      <w:r w:rsidRPr="00CD4142">
        <w:rPr>
          <w:rFonts w:ascii="Cambria" w:hAnsi="Cambria" w:cs="Tahoma"/>
          <w:sz w:val="22"/>
          <w:szCs w:val="22"/>
          <w:lang w:val="es-ES"/>
        </w:rPr>
        <w:lastRenderedPageBreak/>
        <w:t xml:space="preserve">Los </w:t>
      </w:r>
      <w:r w:rsidR="008E7C9B">
        <w:rPr>
          <w:rFonts w:ascii="Cambria" w:hAnsi="Cambria" w:cs="Tahoma"/>
          <w:sz w:val="22"/>
          <w:szCs w:val="22"/>
          <w:lang w:val="es-ES"/>
        </w:rPr>
        <w:t xml:space="preserve">acuerdos específicos, </w:t>
      </w:r>
      <w:r w:rsidR="00221902" w:rsidRPr="00CD4142">
        <w:rPr>
          <w:rFonts w:ascii="Cambria" w:hAnsi="Cambria" w:cs="Tahoma"/>
          <w:sz w:val="22"/>
          <w:szCs w:val="22"/>
          <w:lang w:val="es-ES"/>
        </w:rPr>
        <w:t>anexos o adendas</w:t>
      </w:r>
      <w:r w:rsidRPr="00CD4142">
        <w:rPr>
          <w:rFonts w:ascii="Cambria" w:hAnsi="Cambria" w:cs="Tahoma"/>
          <w:sz w:val="22"/>
          <w:szCs w:val="22"/>
          <w:lang w:val="es-ES"/>
        </w:rPr>
        <w:t xml:space="preserve"> a que se refiere la cláusula </w:t>
      </w:r>
      <w:r w:rsidR="00AA1CB1" w:rsidRPr="00CD4142">
        <w:rPr>
          <w:rFonts w:ascii="Cambria" w:hAnsi="Cambria" w:cs="Tahoma"/>
          <w:sz w:val="22"/>
          <w:szCs w:val="22"/>
          <w:lang w:val="es-ES"/>
        </w:rPr>
        <w:t>anterior</w:t>
      </w:r>
      <w:r w:rsidRPr="00CD4142">
        <w:rPr>
          <w:rFonts w:ascii="Cambria" w:hAnsi="Cambria" w:cs="Tahoma"/>
          <w:sz w:val="22"/>
          <w:szCs w:val="22"/>
          <w:lang w:val="es-ES"/>
        </w:rPr>
        <w:t xml:space="preserve"> describirán con toda precisión las modalidades a desarrollar, las condiciones financieras, calendarios de realización, así como todos los datos y documentos necesarios para determinar con exactitud las causas, fines y los alcances de cada uno de dichos programas, los cuales tenderán a ser equitativos para ambas partes tanto en derechos como en obligaciones. Los convenios específicos</w:t>
      </w:r>
      <w:r w:rsidR="00ED1D08">
        <w:rPr>
          <w:rFonts w:ascii="Cambria" w:hAnsi="Cambria" w:cs="Tahoma"/>
          <w:sz w:val="22"/>
          <w:szCs w:val="22"/>
          <w:lang w:val="es-ES"/>
        </w:rPr>
        <w:t>, anexos y adendas</w:t>
      </w:r>
      <w:r w:rsidRPr="00CD4142">
        <w:rPr>
          <w:rFonts w:ascii="Cambria" w:hAnsi="Cambria" w:cs="Tahoma"/>
          <w:sz w:val="22"/>
          <w:szCs w:val="22"/>
          <w:lang w:val="es-ES"/>
        </w:rPr>
        <w:t xml:space="preserve"> deberán ser suscritos por las autoridades de ambas instituciones. </w:t>
      </w:r>
    </w:p>
    <w:p w14:paraId="54E9F0C6" w14:textId="77777777" w:rsidR="00ED1D08" w:rsidRDefault="00ED1D08" w:rsidP="00CD4142">
      <w:pPr>
        <w:pStyle w:val="Textoindependiente"/>
        <w:spacing w:line="252" w:lineRule="auto"/>
        <w:rPr>
          <w:rFonts w:ascii="Cambria" w:hAnsi="Cambria" w:cs="Tahoma"/>
          <w:sz w:val="22"/>
          <w:szCs w:val="22"/>
          <w:lang w:val="es-ES"/>
        </w:rPr>
      </w:pPr>
    </w:p>
    <w:p w14:paraId="2DC6B2A0" w14:textId="77777777" w:rsidR="00ED1D08" w:rsidRPr="00CD4142" w:rsidRDefault="00ED1D08" w:rsidP="00CD4142">
      <w:pPr>
        <w:pStyle w:val="Textoindependiente"/>
        <w:spacing w:line="252" w:lineRule="auto"/>
        <w:rPr>
          <w:rFonts w:ascii="Cambria" w:hAnsi="Cambria" w:cs="Tahoma"/>
          <w:sz w:val="22"/>
          <w:szCs w:val="22"/>
          <w:lang w:val="es-ES"/>
        </w:rPr>
      </w:pPr>
      <w:r w:rsidRPr="00ED1D08">
        <w:rPr>
          <w:rFonts w:ascii="Cambria" w:hAnsi="Cambria" w:cs="Tahoma"/>
          <w:sz w:val="22"/>
          <w:szCs w:val="22"/>
          <w:lang w:val="es-ES"/>
        </w:rPr>
        <w:t>Durante el período de cooperación, si existiese un acuerdo específico</w:t>
      </w:r>
      <w:r w:rsidR="00FC3C01">
        <w:rPr>
          <w:rFonts w:ascii="Cambria" w:hAnsi="Cambria" w:cs="Tahoma"/>
          <w:sz w:val="22"/>
          <w:szCs w:val="22"/>
          <w:lang w:val="es-ES"/>
        </w:rPr>
        <w:t>,</w:t>
      </w:r>
      <w:r>
        <w:rPr>
          <w:rFonts w:ascii="Cambria" w:hAnsi="Cambria" w:cs="Tahoma"/>
          <w:sz w:val="22"/>
          <w:szCs w:val="22"/>
          <w:lang w:val="es-ES"/>
        </w:rPr>
        <w:t xml:space="preserve"> anexo y/o adenda</w:t>
      </w:r>
      <w:r w:rsidRPr="00ED1D08">
        <w:rPr>
          <w:rFonts w:ascii="Cambria" w:hAnsi="Cambria" w:cs="Tahoma"/>
          <w:sz w:val="22"/>
          <w:szCs w:val="22"/>
          <w:lang w:val="es-ES"/>
        </w:rPr>
        <w:t>, éste se adjunta al acuerdo general, que sirve como un acuerdo adjunto, y que posee la misma eficacia que el presente documento</w:t>
      </w:r>
      <w:r>
        <w:rPr>
          <w:rFonts w:ascii="Cambria" w:hAnsi="Cambria" w:cs="Tahoma"/>
          <w:sz w:val="22"/>
          <w:szCs w:val="22"/>
          <w:lang w:val="es-ES"/>
        </w:rPr>
        <w:t>.</w:t>
      </w:r>
    </w:p>
    <w:p w14:paraId="3ABF5DAC" w14:textId="77777777" w:rsidR="00363B13" w:rsidRDefault="00363B13" w:rsidP="00CD4142">
      <w:pPr>
        <w:spacing w:line="252" w:lineRule="auto"/>
        <w:rPr>
          <w:rFonts w:ascii="Cambria" w:hAnsi="Cambria" w:cs="Tahoma"/>
          <w:b/>
        </w:rPr>
      </w:pPr>
    </w:p>
    <w:p w14:paraId="5A795624" w14:textId="77777777" w:rsidR="009A3EB8" w:rsidRDefault="009A3EB8" w:rsidP="00CD4142">
      <w:pPr>
        <w:spacing w:line="252" w:lineRule="auto"/>
        <w:rPr>
          <w:rFonts w:ascii="Cambria" w:hAnsi="Cambria" w:cs="Tahoma"/>
          <w:b/>
        </w:rPr>
      </w:pPr>
    </w:p>
    <w:p w14:paraId="7BEA87EE" w14:textId="77777777" w:rsidR="00674651" w:rsidRPr="00CD4142" w:rsidRDefault="00363B13" w:rsidP="00CD4142">
      <w:pPr>
        <w:spacing w:line="252" w:lineRule="auto"/>
        <w:rPr>
          <w:rFonts w:ascii="Cambria" w:hAnsi="Cambria" w:cs="Tahoma"/>
          <w:b/>
        </w:rPr>
      </w:pPr>
      <w:r w:rsidRPr="00CD4142">
        <w:rPr>
          <w:rFonts w:ascii="Cambria" w:hAnsi="Cambria" w:cs="Tahoma"/>
          <w:b/>
        </w:rPr>
        <w:t>SEXTA: Otros Contenidos</w:t>
      </w:r>
    </w:p>
    <w:p w14:paraId="6F6DA208" w14:textId="77777777" w:rsidR="00E616AA" w:rsidRPr="00CD4142" w:rsidRDefault="00E616AA" w:rsidP="00CD4142">
      <w:pPr>
        <w:spacing w:line="252" w:lineRule="auto"/>
        <w:rPr>
          <w:rFonts w:ascii="Cambria" w:hAnsi="Cambria" w:cs="Tahoma"/>
          <w:b/>
        </w:rPr>
      </w:pPr>
    </w:p>
    <w:p w14:paraId="5BEDEE63" w14:textId="77777777" w:rsidR="00E616AA" w:rsidRPr="00CD4142" w:rsidRDefault="008E7C9B" w:rsidP="00CD4142">
      <w:pPr>
        <w:numPr>
          <w:ilvl w:val="1"/>
          <w:numId w:val="39"/>
        </w:numPr>
        <w:spacing w:line="252" w:lineRule="auto"/>
        <w:ind w:left="567" w:hanging="567"/>
        <w:jc w:val="both"/>
        <w:rPr>
          <w:rFonts w:ascii="Cambria" w:hAnsi="Cambria"/>
        </w:rPr>
      </w:pPr>
      <w:r w:rsidRPr="008E7C9B">
        <w:rPr>
          <w:rFonts w:ascii="Cambria" w:hAnsi="Cambria"/>
          <w:lang w:val="es-EC"/>
        </w:rPr>
        <w:t>La propiedad del conocimiento de los resultados de l</w:t>
      </w:r>
      <w:r w:rsidR="00ED1D08">
        <w:rPr>
          <w:rFonts w:ascii="Cambria" w:hAnsi="Cambria"/>
          <w:lang w:val="es-EC"/>
        </w:rPr>
        <w:t xml:space="preserve">os programas, </w:t>
      </w:r>
      <w:r w:rsidRPr="008E7C9B">
        <w:rPr>
          <w:rFonts w:ascii="Cambria" w:hAnsi="Cambria"/>
          <w:lang w:val="es-EC"/>
        </w:rPr>
        <w:t xml:space="preserve">actividades </w:t>
      </w:r>
      <w:r w:rsidR="00ED1D08">
        <w:rPr>
          <w:rFonts w:ascii="Cambria" w:hAnsi="Cambria"/>
          <w:lang w:val="es-EC"/>
        </w:rPr>
        <w:t xml:space="preserve">y/o proyectos </w:t>
      </w:r>
      <w:r w:rsidRPr="008E7C9B">
        <w:rPr>
          <w:rFonts w:ascii="Cambria" w:hAnsi="Cambria"/>
          <w:lang w:val="es-EC"/>
        </w:rPr>
        <w:t>llevad</w:t>
      </w:r>
      <w:r w:rsidR="00ED1D08">
        <w:rPr>
          <w:rFonts w:ascii="Cambria" w:hAnsi="Cambria"/>
          <w:lang w:val="es-EC"/>
        </w:rPr>
        <w:t>o</w:t>
      </w:r>
      <w:r w:rsidRPr="008E7C9B">
        <w:rPr>
          <w:rFonts w:ascii="Cambria" w:hAnsi="Cambria"/>
          <w:lang w:val="es-EC"/>
        </w:rPr>
        <w:t>s a cabo por ambas partes</w:t>
      </w:r>
      <w:r w:rsidR="00ED1D08">
        <w:rPr>
          <w:rFonts w:ascii="Cambria" w:hAnsi="Cambria"/>
          <w:lang w:val="es-EC"/>
        </w:rPr>
        <w:t>,</w:t>
      </w:r>
      <w:r w:rsidRPr="008E7C9B">
        <w:rPr>
          <w:rFonts w:ascii="Cambria" w:hAnsi="Cambria"/>
          <w:lang w:val="es-EC"/>
        </w:rPr>
        <w:t xml:space="preserve"> pertenece a la UCSG y </w:t>
      </w:r>
      <w:bookmarkStart w:id="0" w:name="_Hlk163204034"/>
      <w:r w:rsidRPr="003B557B">
        <w:rPr>
          <w:rFonts w:ascii="Cambria" w:hAnsi="Cambria"/>
          <w:b/>
          <w:highlight w:val="yellow"/>
          <w:lang w:val="es-EC"/>
        </w:rPr>
        <w:t>“NOMBRE CONTRAPARTE”</w:t>
      </w:r>
      <w:bookmarkEnd w:id="0"/>
      <w:r w:rsidRPr="008E7C9B">
        <w:rPr>
          <w:rFonts w:ascii="Cambria" w:hAnsi="Cambria"/>
          <w:lang w:val="es-EC"/>
        </w:rPr>
        <w:t xml:space="preserve">, pudiendo estas acordar los derechos de propiedad intelectual en proporción a las aportaciones que cada una haya realizado para la generación de los instrumentos resultantes, tomando en consideración lo establecido en el Código Orgánico de la Economía Social de los Conocimientos y </w:t>
      </w:r>
      <w:bookmarkStart w:id="1" w:name="_Hlk174709916"/>
      <w:r w:rsidRPr="008E7C9B">
        <w:rPr>
          <w:rFonts w:ascii="Cambria" w:hAnsi="Cambria"/>
          <w:lang w:val="es-EC"/>
        </w:rPr>
        <w:t xml:space="preserve">normativa </w:t>
      </w:r>
      <w:r w:rsidR="00ED1D08">
        <w:rPr>
          <w:rFonts w:ascii="Cambria" w:hAnsi="Cambria"/>
          <w:lang w:val="es-EC"/>
        </w:rPr>
        <w:t xml:space="preserve">vigente </w:t>
      </w:r>
      <w:r w:rsidRPr="008E7C9B">
        <w:rPr>
          <w:rFonts w:ascii="Cambria" w:hAnsi="Cambria"/>
          <w:lang w:val="es-EC"/>
        </w:rPr>
        <w:t>que regul</w:t>
      </w:r>
      <w:r w:rsidR="00ED1D08">
        <w:rPr>
          <w:rFonts w:ascii="Cambria" w:hAnsi="Cambria"/>
          <w:lang w:val="es-EC"/>
        </w:rPr>
        <w:t>e</w:t>
      </w:r>
      <w:r w:rsidRPr="008E7C9B">
        <w:rPr>
          <w:rFonts w:ascii="Cambria" w:hAnsi="Cambria"/>
          <w:lang w:val="es-EC"/>
        </w:rPr>
        <w:t xml:space="preserve"> esta materia</w:t>
      </w:r>
      <w:bookmarkEnd w:id="1"/>
      <w:r w:rsidRPr="008E7C9B">
        <w:rPr>
          <w:rFonts w:ascii="Cambria" w:hAnsi="Cambria"/>
          <w:lang w:val="es-EC"/>
        </w:rPr>
        <w:t>.</w:t>
      </w:r>
    </w:p>
    <w:p w14:paraId="51DF31F1" w14:textId="77777777" w:rsidR="00E616AA" w:rsidRPr="00CD4142" w:rsidRDefault="00E616AA" w:rsidP="00CD4142">
      <w:pPr>
        <w:spacing w:line="252" w:lineRule="auto"/>
        <w:ind w:left="567" w:hanging="567"/>
        <w:rPr>
          <w:rFonts w:ascii="Cambria" w:hAnsi="Cambria"/>
        </w:rPr>
      </w:pPr>
    </w:p>
    <w:p w14:paraId="7A8BCC8E" w14:textId="77777777" w:rsidR="008E7C9B" w:rsidRPr="00491A45" w:rsidRDefault="008E7C9B" w:rsidP="00CD4142">
      <w:pPr>
        <w:numPr>
          <w:ilvl w:val="1"/>
          <w:numId w:val="39"/>
        </w:numPr>
        <w:spacing w:line="252" w:lineRule="auto"/>
        <w:ind w:left="567" w:hanging="567"/>
        <w:jc w:val="both"/>
        <w:rPr>
          <w:rFonts w:ascii="Cambria" w:hAnsi="Cambria"/>
        </w:rPr>
      </w:pPr>
      <w:r w:rsidRPr="008E7C9B">
        <w:rPr>
          <w:rFonts w:ascii="Cambria" w:hAnsi="Cambria"/>
          <w:lang w:val="es-EC"/>
        </w:rPr>
        <w:t>En todos aquellos casos que como consecuencia y en aplicación de los acuerdos establecidos en el presente convenio se considere necesario hacer uso de los logotipos y marca de la otra institución, se deberá pedir autorización previa, mediante los procedimientos establecidos por cada entidad, siempre que no contravenga las disposiciones legales aplicables y que no afecte la imagen corporativa y derechos consagrados a las Marcas Autorizadas. LAS PARTES manifiestan y reconocen que lo estipulado no constituye una cesión, contrato de licencia o sublicencia de uso de las Marcas Autorizadas, ni de ninguna otra marca de la que alguna de las partes sea titular o licenciatario, para o a favor de alguna o ambas Partes recíprocamente.</w:t>
      </w:r>
    </w:p>
    <w:p w14:paraId="603353E7" w14:textId="77777777" w:rsidR="00491A45" w:rsidRDefault="00491A45" w:rsidP="00491A45">
      <w:pPr>
        <w:pStyle w:val="Prrafodelista"/>
        <w:rPr>
          <w:rFonts w:ascii="Cambria" w:hAnsi="Cambria"/>
        </w:rPr>
      </w:pPr>
    </w:p>
    <w:p w14:paraId="2C26A98C" w14:textId="5108A032" w:rsidR="00491A45" w:rsidRDefault="00491A45" w:rsidP="00CD4142">
      <w:pPr>
        <w:numPr>
          <w:ilvl w:val="1"/>
          <w:numId w:val="39"/>
        </w:numPr>
        <w:spacing w:line="252" w:lineRule="auto"/>
        <w:ind w:left="567" w:hanging="567"/>
        <w:jc w:val="both"/>
        <w:rPr>
          <w:rFonts w:ascii="Cambria" w:hAnsi="Cambria"/>
        </w:rPr>
      </w:pPr>
      <w:r w:rsidRPr="00491A45">
        <w:rPr>
          <w:rFonts w:ascii="Cambria" w:hAnsi="Cambria"/>
          <w:lang w:val="es-EC"/>
        </w:rPr>
        <w:t>La</w:t>
      </w:r>
      <w:r w:rsidR="009E0920">
        <w:rPr>
          <w:rFonts w:ascii="Cambria" w:hAnsi="Cambria"/>
          <w:lang w:val="es-EC"/>
        </w:rPr>
        <w:t xml:space="preserve"> “</w:t>
      </w:r>
      <w:r w:rsidRPr="00491A45">
        <w:rPr>
          <w:rFonts w:ascii="Cambria" w:hAnsi="Cambria"/>
          <w:lang w:val="es-EC"/>
        </w:rPr>
        <w:t xml:space="preserve">UCSG” y </w:t>
      </w:r>
      <w:r w:rsidR="009A3EB8" w:rsidRPr="009A3EB8">
        <w:rPr>
          <w:rFonts w:ascii="Cambria" w:hAnsi="Cambria"/>
          <w:b/>
          <w:highlight w:val="yellow"/>
          <w:lang w:val="es-EC"/>
        </w:rPr>
        <w:t>“NOMBRE CONTRAPARTE”</w:t>
      </w:r>
      <w:r w:rsidRPr="00491A45">
        <w:rPr>
          <w:rFonts w:ascii="Cambria" w:hAnsi="Cambria"/>
          <w:lang w:val="es-EC"/>
        </w:rPr>
        <w:t>, se comprometen a mantener toda la información, que cualquiera de LAS PARTES comunique o facilite a la otra o a la que tengan acceso cualquiera de ellas por razón o como consecuencia del presente Convenio, en estricta confidencialidad</w:t>
      </w:r>
      <w:r w:rsidRPr="00491A45">
        <w:rPr>
          <w:rFonts w:ascii="Cambria" w:hAnsi="Cambria"/>
          <w:bCs/>
          <w:lang w:val="es-EC"/>
        </w:rPr>
        <w:t xml:space="preserve">, estando obligadas a </w:t>
      </w:r>
      <w:r w:rsidRPr="00491A45">
        <w:rPr>
          <w:rFonts w:ascii="Cambria" w:hAnsi="Cambria"/>
          <w:lang w:val="es-EC"/>
        </w:rPr>
        <w:t>mantener el debido secreto sobre la misma, para fines ajenos al mismo, salvo autorización expresa de ambas partes</w:t>
      </w:r>
      <w:r w:rsidRPr="00491A45">
        <w:rPr>
          <w:rFonts w:ascii="Cambria" w:hAnsi="Cambria"/>
          <w:bCs/>
          <w:lang w:val="es-EC"/>
        </w:rPr>
        <w:t>.</w:t>
      </w:r>
    </w:p>
    <w:p w14:paraId="62433786" w14:textId="77777777" w:rsidR="008E7C9B" w:rsidRDefault="008E7C9B" w:rsidP="008E7C9B">
      <w:pPr>
        <w:pStyle w:val="Prrafodelista"/>
        <w:rPr>
          <w:rFonts w:ascii="Cambria" w:hAnsi="Cambria"/>
        </w:rPr>
      </w:pPr>
    </w:p>
    <w:p w14:paraId="47B5FD73" w14:textId="77777777" w:rsidR="009A3EB8" w:rsidRDefault="009A3EB8" w:rsidP="00CD4142">
      <w:pPr>
        <w:spacing w:line="252" w:lineRule="auto"/>
        <w:rPr>
          <w:rFonts w:ascii="Cambria" w:hAnsi="Cambria" w:cs="Tahoma"/>
          <w:b/>
        </w:rPr>
      </w:pPr>
    </w:p>
    <w:p w14:paraId="2BC90297" w14:textId="77777777" w:rsidR="00814BD7" w:rsidRPr="00CD4142" w:rsidRDefault="00814BD7" w:rsidP="00CD4142">
      <w:pPr>
        <w:spacing w:line="252" w:lineRule="auto"/>
        <w:rPr>
          <w:rFonts w:ascii="Cambria" w:hAnsi="Cambria" w:cs="Tahoma"/>
          <w:b/>
        </w:rPr>
      </w:pPr>
      <w:r w:rsidRPr="00CD4142">
        <w:rPr>
          <w:rFonts w:ascii="Cambria" w:hAnsi="Cambria" w:cs="Tahoma"/>
          <w:b/>
        </w:rPr>
        <w:t>S</w:t>
      </w:r>
      <w:r w:rsidR="00363B13" w:rsidRPr="00CD4142">
        <w:rPr>
          <w:rFonts w:ascii="Cambria" w:hAnsi="Cambria" w:cs="Tahoma"/>
          <w:b/>
        </w:rPr>
        <w:t>ÉPTIMA</w:t>
      </w:r>
      <w:r w:rsidRPr="00CD4142">
        <w:rPr>
          <w:rFonts w:ascii="Cambria" w:hAnsi="Cambria" w:cs="Tahoma"/>
          <w:b/>
        </w:rPr>
        <w:t>: Delegados de enlace</w:t>
      </w:r>
    </w:p>
    <w:p w14:paraId="59751E37" w14:textId="77777777" w:rsidR="00814BD7" w:rsidRPr="00CD4142" w:rsidRDefault="00814BD7" w:rsidP="00CD4142">
      <w:pPr>
        <w:spacing w:line="252" w:lineRule="auto"/>
        <w:rPr>
          <w:rFonts w:ascii="Cambria" w:hAnsi="Cambria" w:cs="Tahoma"/>
          <w:b/>
        </w:rPr>
      </w:pPr>
    </w:p>
    <w:p w14:paraId="7D150921" w14:textId="77777777" w:rsidR="00814BD7" w:rsidRPr="00CD4142" w:rsidRDefault="00814BD7" w:rsidP="00CD4142">
      <w:pPr>
        <w:spacing w:line="252" w:lineRule="auto"/>
        <w:jc w:val="both"/>
        <w:rPr>
          <w:rFonts w:ascii="Cambria" w:hAnsi="Cambria" w:cs="Tahoma"/>
        </w:rPr>
      </w:pPr>
      <w:r w:rsidRPr="00CD4142">
        <w:rPr>
          <w:rFonts w:ascii="Cambria" w:hAnsi="Cambria" w:cs="Tahoma"/>
        </w:rPr>
        <w:t>Cada institución acuerda establecer un coordinador para promover y hacer cumplir las condiciones del convenio:</w:t>
      </w:r>
    </w:p>
    <w:p w14:paraId="2B0C3F6F" w14:textId="77777777" w:rsidR="00814BD7" w:rsidRPr="00CD4142" w:rsidRDefault="00814BD7" w:rsidP="00CD4142">
      <w:pPr>
        <w:spacing w:line="252" w:lineRule="auto"/>
        <w:rPr>
          <w:rFonts w:ascii="Cambria" w:hAnsi="Cambria" w:cs="Tahoma"/>
          <w:b/>
        </w:rPr>
      </w:pPr>
    </w:p>
    <w:p w14:paraId="0FEA5653" w14:textId="77777777" w:rsidR="00814BD7" w:rsidRPr="00CD4142" w:rsidRDefault="00814BD7" w:rsidP="00CD4142">
      <w:pPr>
        <w:numPr>
          <w:ilvl w:val="0"/>
          <w:numId w:val="14"/>
        </w:numPr>
        <w:spacing w:line="252" w:lineRule="auto"/>
        <w:rPr>
          <w:rFonts w:ascii="Cambria" w:hAnsi="Cambria" w:cs="Tahoma"/>
          <w:b/>
        </w:rPr>
      </w:pPr>
      <w:r w:rsidRPr="00CD4142">
        <w:rPr>
          <w:rFonts w:ascii="Cambria" w:hAnsi="Cambria" w:cs="Tahoma"/>
          <w:b/>
        </w:rPr>
        <w:t>Delegado por la UCSG:</w:t>
      </w:r>
    </w:p>
    <w:p w14:paraId="2BFE6F31" w14:textId="77777777" w:rsidR="006B63C4" w:rsidRDefault="006B63C4" w:rsidP="006B63C4">
      <w:pPr>
        <w:tabs>
          <w:tab w:val="left" w:pos="1843"/>
        </w:tabs>
        <w:spacing w:before="40" w:line="249" w:lineRule="auto"/>
        <w:ind w:firstLine="546"/>
        <w:rPr>
          <w:rFonts w:ascii="Cambria" w:hAnsi="Cambria" w:cs="Calibri"/>
        </w:rPr>
      </w:pPr>
      <w:r>
        <w:rPr>
          <w:rFonts w:ascii="Cambria" w:hAnsi="Cambria" w:cs="Calibri"/>
          <w:b/>
        </w:rPr>
        <w:t xml:space="preserve">Nombre: </w:t>
      </w:r>
      <w:r>
        <w:rPr>
          <w:rFonts w:ascii="Cambria" w:hAnsi="Cambria" w:cs="Calibri"/>
          <w:b/>
        </w:rPr>
        <w:tab/>
      </w:r>
      <w:r>
        <w:rPr>
          <w:rFonts w:ascii="Cambria" w:hAnsi="Cambria" w:cs="Calibri"/>
          <w:lang w:val="pt-BR"/>
        </w:rPr>
        <w:t>Econ. Mar</w:t>
      </w:r>
      <w:r w:rsidR="00565794">
        <w:rPr>
          <w:rFonts w:ascii="Cambria" w:hAnsi="Cambria" w:cs="Calibri"/>
          <w:lang w:val="pt-BR"/>
        </w:rPr>
        <w:t>í</w:t>
      </w:r>
      <w:r>
        <w:rPr>
          <w:rFonts w:ascii="Cambria" w:hAnsi="Cambria" w:cs="Calibri"/>
          <w:lang w:val="pt-BR"/>
        </w:rPr>
        <w:t xml:space="preserve">a del </w:t>
      </w:r>
      <w:r>
        <w:rPr>
          <w:rFonts w:ascii="Cambria" w:hAnsi="Cambria" w:cs="Calibri"/>
          <w:lang w:val="es-EC"/>
        </w:rPr>
        <w:t>Carmen Lapo Maza, Ph.D.</w:t>
      </w:r>
    </w:p>
    <w:p w14:paraId="5AFC77C0" w14:textId="77777777" w:rsidR="006B63C4" w:rsidRDefault="006B63C4" w:rsidP="006B63C4">
      <w:pPr>
        <w:tabs>
          <w:tab w:val="left" w:pos="1843"/>
        </w:tabs>
        <w:spacing w:before="40" w:line="249" w:lineRule="auto"/>
        <w:ind w:firstLine="546"/>
        <w:rPr>
          <w:rFonts w:ascii="Cambria" w:hAnsi="Cambria" w:cs="Calibri"/>
          <w:b/>
        </w:rPr>
      </w:pPr>
      <w:r>
        <w:rPr>
          <w:rFonts w:ascii="Cambria" w:hAnsi="Cambria" w:cs="Calibri"/>
          <w:b/>
        </w:rPr>
        <w:t xml:space="preserve">Cargo: </w:t>
      </w:r>
      <w:r>
        <w:rPr>
          <w:rFonts w:ascii="Cambria" w:hAnsi="Cambria" w:cs="Calibri"/>
          <w:b/>
        </w:rPr>
        <w:tab/>
      </w:r>
      <w:r>
        <w:rPr>
          <w:rFonts w:ascii="Cambria" w:hAnsi="Cambria" w:cs="Calibri"/>
        </w:rPr>
        <w:t xml:space="preserve">Vicerrectora de Vinculación </w:t>
      </w:r>
    </w:p>
    <w:p w14:paraId="228AEF7F" w14:textId="77777777" w:rsidR="006B63C4" w:rsidRDefault="006B63C4" w:rsidP="006B63C4">
      <w:pPr>
        <w:tabs>
          <w:tab w:val="left" w:pos="1843"/>
        </w:tabs>
        <w:spacing w:before="40" w:line="249" w:lineRule="auto"/>
        <w:ind w:firstLine="546"/>
        <w:rPr>
          <w:rFonts w:ascii="Cambria" w:hAnsi="Cambria" w:cs="Calibri"/>
          <w:b/>
        </w:rPr>
      </w:pPr>
      <w:r>
        <w:rPr>
          <w:rFonts w:ascii="Cambria" w:hAnsi="Cambria" w:cs="Calibri"/>
          <w:b/>
        </w:rPr>
        <w:t xml:space="preserve">Depto.: </w:t>
      </w:r>
      <w:r>
        <w:rPr>
          <w:rFonts w:ascii="Cambria" w:hAnsi="Cambria" w:cs="Calibri"/>
          <w:b/>
        </w:rPr>
        <w:tab/>
      </w:r>
      <w:r>
        <w:rPr>
          <w:rFonts w:ascii="Cambria" w:hAnsi="Cambria" w:cs="Calibri"/>
        </w:rPr>
        <w:t>Vicerrectorado de Vinculación</w:t>
      </w:r>
    </w:p>
    <w:p w14:paraId="4712A072" w14:textId="77777777" w:rsidR="006B63C4" w:rsidRDefault="006B63C4" w:rsidP="006B63C4">
      <w:pPr>
        <w:tabs>
          <w:tab w:val="left" w:pos="1843"/>
        </w:tabs>
        <w:spacing w:before="40" w:line="249" w:lineRule="auto"/>
        <w:ind w:firstLine="546"/>
        <w:rPr>
          <w:rFonts w:ascii="Cambria" w:hAnsi="Cambria" w:cs="Calibri"/>
        </w:rPr>
      </w:pPr>
      <w:r>
        <w:rPr>
          <w:rFonts w:ascii="Cambria" w:hAnsi="Cambria" w:cs="Calibri"/>
          <w:b/>
        </w:rPr>
        <w:lastRenderedPageBreak/>
        <w:t xml:space="preserve">Dirección:  </w:t>
      </w:r>
      <w:r>
        <w:rPr>
          <w:rFonts w:ascii="Cambria" w:hAnsi="Cambria" w:cs="Calibri"/>
          <w:b/>
        </w:rPr>
        <w:tab/>
      </w:r>
      <w:r>
        <w:rPr>
          <w:rFonts w:ascii="Cambria" w:hAnsi="Cambria" w:cs="Calibri"/>
        </w:rPr>
        <w:t>Av. Carlos Julio Arosemena, km. 1 ½, Guayaquil-Ecuador</w:t>
      </w:r>
    </w:p>
    <w:p w14:paraId="30A20FEE" w14:textId="77777777" w:rsidR="006B63C4" w:rsidRDefault="006B63C4" w:rsidP="006B63C4">
      <w:pPr>
        <w:tabs>
          <w:tab w:val="left" w:pos="1843"/>
        </w:tabs>
        <w:spacing w:before="40" w:line="249" w:lineRule="auto"/>
        <w:ind w:firstLine="546"/>
        <w:rPr>
          <w:rFonts w:ascii="Cambria" w:hAnsi="Cambria" w:cs="Calibri"/>
        </w:rPr>
      </w:pPr>
      <w:r>
        <w:rPr>
          <w:rFonts w:ascii="Cambria" w:hAnsi="Cambria" w:cs="Calibri"/>
          <w:b/>
        </w:rPr>
        <w:t>Teléfono</w:t>
      </w:r>
      <w:r>
        <w:rPr>
          <w:rFonts w:ascii="Cambria" w:hAnsi="Cambria" w:cs="Calibri"/>
        </w:rPr>
        <w:t xml:space="preserve">:   </w:t>
      </w:r>
      <w:r>
        <w:rPr>
          <w:rFonts w:ascii="Cambria" w:hAnsi="Cambria" w:cs="Calibri"/>
        </w:rPr>
        <w:tab/>
      </w:r>
      <w:bookmarkStart w:id="2" w:name="_Hlk174709836"/>
      <w:r>
        <w:rPr>
          <w:rFonts w:ascii="Cambria" w:hAnsi="Cambria" w:cs="Tahoma"/>
        </w:rPr>
        <w:t xml:space="preserve">04 </w:t>
      </w:r>
      <w:r>
        <w:rPr>
          <w:rFonts w:ascii="Cambria" w:hAnsi="Cambria"/>
          <w:color w:val="000000"/>
          <w:shd w:val="clear" w:color="auto" w:fill="FFFFFF"/>
        </w:rPr>
        <w:t xml:space="preserve">3804600 </w:t>
      </w:r>
      <w:r>
        <w:rPr>
          <w:rFonts w:ascii="Cambria" w:hAnsi="Cambria" w:cs="Tahoma"/>
        </w:rPr>
        <w:t>ext. 2669</w:t>
      </w:r>
      <w:bookmarkEnd w:id="2"/>
      <w:r>
        <w:rPr>
          <w:rFonts w:ascii="Cambria" w:hAnsi="Cambria" w:cs="Tahoma"/>
        </w:rPr>
        <w:t xml:space="preserve"> </w:t>
      </w:r>
    </w:p>
    <w:p w14:paraId="5449E11F" w14:textId="77777777" w:rsidR="006B63C4" w:rsidRPr="009E0920" w:rsidRDefault="006B63C4" w:rsidP="006B63C4">
      <w:pPr>
        <w:tabs>
          <w:tab w:val="left" w:pos="1843"/>
        </w:tabs>
        <w:spacing w:before="40" w:line="249" w:lineRule="auto"/>
        <w:ind w:right="-427" w:firstLine="546"/>
        <w:rPr>
          <w:rFonts w:ascii="Cambria" w:hAnsi="Cambria" w:cs="Calibri"/>
          <w:b/>
          <w:lang w:val="pt-BR"/>
        </w:rPr>
      </w:pPr>
      <w:r w:rsidRPr="009E0920">
        <w:rPr>
          <w:rFonts w:ascii="Cambria" w:hAnsi="Cambria" w:cs="Calibri"/>
          <w:b/>
          <w:lang w:val="pt-BR"/>
        </w:rPr>
        <w:t>E-mail</w:t>
      </w:r>
      <w:r w:rsidRPr="009E0920">
        <w:rPr>
          <w:rFonts w:ascii="Cambria" w:hAnsi="Cambria" w:cs="Calibri"/>
          <w:lang w:val="pt-BR"/>
        </w:rPr>
        <w:t xml:space="preserve">:      </w:t>
      </w:r>
      <w:r w:rsidRPr="009E0920">
        <w:rPr>
          <w:rFonts w:ascii="Cambria" w:hAnsi="Cambria" w:cs="Calibri"/>
          <w:lang w:val="pt-BR"/>
        </w:rPr>
        <w:tab/>
      </w:r>
      <w:bookmarkStart w:id="3" w:name="_Hlk174709847"/>
      <w:r w:rsidR="00565794">
        <w:rPr>
          <w:rFonts w:ascii="Cambria" w:hAnsi="Cambria" w:cs="Calibri"/>
        </w:rPr>
        <w:fldChar w:fldCharType="begin"/>
      </w:r>
      <w:r w:rsidR="00565794" w:rsidRPr="009E0920">
        <w:rPr>
          <w:rFonts w:ascii="Cambria" w:hAnsi="Cambria" w:cs="Calibri"/>
          <w:lang w:val="pt-BR"/>
        </w:rPr>
        <w:instrText xml:space="preserve"> HYPERLINK "mailto:maria.lapo@cu.ucsg.edu.ec" </w:instrText>
      </w:r>
      <w:r w:rsidR="00565794">
        <w:rPr>
          <w:rFonts w:ascii="Cambria" w:hAnsi="Cambria" w:cs="Calibri"/>
        </w:rPr>
        <w:fldChar w:fldCharType="separate"/>
      </w:r>
      <w:r w:rsidR="00565794" w:rsidRPr="009E0920">
        <w:rPr>
          <w:rStyle w:val="Hipervnculo"/>
          <w:rFonts w:ascii="Cambria" w:hAnsi="Cambria" w:cs="Calibri"/>
          <w:lang w:val="pt-BR"/>
        </w:rPr>
        <w:t>maria.lapo@cu.ucsg.edu.ec</w:t>
      </w:r>
      <w:bookmarkEnd w:id="3"/>
      <w:r w:rsidR="00565794">
        <w:rPr>
          <w:rFonts w:ascii="Cambria" w:hAnsi="Cambria" w:cs="Calibri"/>
        </w:rPr>
        <w:fldChar w:fldCharType="end"/>
      </w:r>
      <w:r w:rsidR="00565794" w:rsidRPr="009E0920">
        <w:rPr>
          <w:rFonts w:ascii="Cambria" w:hAnsi="Cambria" w:cs="Calibri"/>
          <w:lang w:val="pt-BR"/>
        </w:rPr>
        <w:t>; vvinculacion@cu.ucsg.edu.ec</w:t>
      </w:r>
    </w:p>
    <w:p w14:paraId="314E3CED" w14:textId="77777777" w:rsidR="006B63C4" w:rsidRDefault="006B63C4" w:rsidP="006B63C4">
      <w:pPr>
        <w:tabs>
          <w:tab w:val="left" w:pos="1843"/>
        </w:tabs>
        <w:spacing w:before="40" w:line="249" w:lineRule="auto"/>
        <w:ind w:firstLine="567"/>
        <w:rPr>
          <w:rStyle w:val="Hipervnculo"/>
          <w:rFonts w:ascii="Cambria" w:hAnsi="Cambria" w:cs="Calibri"/>
          <w:lang w:val="en-US"/>
        </w:rPr>
      </w:pPr>
      <w:r>
        <w:rPr>
          <w:rFonts w:ascii="Cambria" w:hAnsi="Cambria" w:cs="Calibri"/>
          <w:b/>
          <w:lang w:val="en-US"/>
        </w:rPr>
        <w:t xml:space="preserve">Pág. Web:  </w:t>
      </w:r>
      <w:r>
        <w:rPr>
          <w:rFonts w:ascii="Cambria" w:hAnsi="Cambria" w:cs="Calibri"/>
          <w:b/>
          <w:lang w:val="en-US"/>
        </w:rPr>
        <w:tab/>
      </w:r>
      <w:r>
        <w:rPr>
          <w:rFonts w:ascii="Cambria" w:hAnsi="Cambria" w:cs="Calibri"/>
          <w:lang w:val="en-US"/>
        </w:rPr>
        <w:t>www.ucsg.edu.ec</w:t>
      </w:r>
    </w:p>
    <w:p w14:paraId="218421B2" w14:textId="77777777" w:rsidR="003D4FF6" w:rsidRPr="003D4FF6" w:rsidRDefault="003D4FF6" w:rsidP="003D4FF6">
      <w:pPr>
        <w:tabs>
          <w:tab w:val="left" w:pos="1960"/>
        </w:tabs>
        <w:spacing w:before="40" w:line="252" w:lineRule="auto"/>
        <w:ind w:left="588"/>
        <w:rPr>
          <w:rFonts w:ascii="Cambria" w:hAnsi="Cambria"/>
          <w:lang w:val="en-US"/>
        </w:rPr>
      </w:pPr>
    </w:p>
    <w:p w14:paraId="650D7C15" w14:textId="77777777" w:rsidR="00814BD7" w:rsidRPr="0025331E" w:rsidRDefault="00814BD7" w:rsidP="0025331E">
      <w:pPr>
        <w:numPr>
          <w:ilvl w:val="0"/>
          <w:numId w:val="14"/>
        </w:numPr>
        <w:tabs>
          <w:tab w:val="left" w:pos="426"/>
        </w:tabs>
        <w:spacing w:line="252" w:lineRule="auto"/>
        <w:ind w:left="588" w:hanging="588"/>
        <w:rPr>
          <w:rFonts w:ascii="Cambria" w:hAnsi="Cambria" w:cs="Tahoma"/>
          <w:b/>
          <w:highlight w:val="yellow"/>
        </w:rPr>
      </w:pPr>
      <w:r w:rsidRPr="0025331E">
        <w:rPr>
          <w:rFonts w:ascii="Cambria" w:hAnsi="Cambria" w:cs="Tahoma"/>
          <w:b/>
          <w:highlight w:val="yellow"/>
        </w:rPr>
        <w:t xml:space="preserve">Delegado por </w:t>
      </w:r>
      <w:r w:rsidR="00EE70D5">
        <w:rPr>
          <w:rFonts w:ascii="Cambria" w:hAnsi="Cambria" w:cs="Tahoma"/>
          <w:b/>
          <w:highlight w:val="yellow"/>
        </w:rPr>
        <w:t>___________</w:t>
      </w:r>
      <w:r w:rsidRPr="0025331E">
        <w:rPr>
          <w:rFonts w:ascii="Cambria" w:hAnsi="Cambria" w:cs="Tahoma"/>
          <w:b/>
          <w:highlight w:val="yellow"/>
        </w:rPr>
        <w:t>:</w:t>
      </w:r>
    </w:p>
    <w:p w14:paraId="515E2A56" w14:textId="77777777" w:rsidR="00416320" w:rsidRPr="0025331E" w:rsidRDefault="00814BD7" w:rsidP="007D2E4A">
      <w:pPr>
        <w:tabs>
          <w:tab w:val="left" w:pos="1960"/>
        </w:tabs>
        <w:spacing w:before="40" w:line="252" w:lineRule="auto"/>
        <w:ind w:left="588"/>
        <w:rPr>
          <w:rFonts w:ascii="Cambria" w:hAnsi="Cambria" w:cs="Tahoma"/>
          <w:highlight w:val="yellow"/>
        </w:rPr>
      </w:pPr>
      <w:r w:rsidRPr="0025331E">
        <w:rPr>
          <w:rFonts w:ascii="Cambria" w:hAnsi="Cambria" w:cs="Tahoma"/>
          <w:b/>
          <w:highlight w:val="yellow"/>
        </w:rPr>
        <w:t xml:space="preserve">Nombre:     </w:t>
      </w:r>
      <w:r w:rsidR="00E70064" w:rsidRPr="0025331E">
        <w:rPr>
          <w:rFonts w:ascii="Cambria" w:hAnsi="Cambria" w:cs="Tahoma"/>
          <w:b/>
          <w:highlight w:val="yellow"/>
        </w:rPr>
        <w:tab/>
      </w:r>
      <w:r w:rsidR="007D2E4A" w:rsidRPr="0025331E">
        <w:rPr>
          <w:rFonts w:ascii="Cambria" w:hAnsi="Cambria" w:cs="Tahoma"/>
          <w:highlight w:val="yellow"/>
        </w:rPr>
        <w:t>…………………………</w:t>
      </w:r>
    </w:p>
    <w:p w14:paraId="248B16FC" w14:textId="77777777" w:rsidR="0055328D" w:rsidRPr="0025331E" w:rsidRDefault="00814BD7" w:rsidP="007D2E4A">
      <w:pPr>
        <w:tabs>
          <w:tab w:val="left" w:pos="1960"/>
        </w:tabs>
        <w:spacing w:before="40" w:line="252" w:lineRule="auto"/>
        <w:ind w:left="588"/>
        <w:rPr>
          <w:rFonts w:ascii="Cambria" w:hAnsi="Cambria" w:cs="Tahoma"/>
          <w:highlight w:val="yellow"/>
        </w:rPr>
      </w:pPr>
      <w:r w:rsidRPr="0025331E">
        <w:rPr>
          <w:rFonts w:ascii="Cambria" w:hAnsi="Cambria" w:cs="Tahoma"/>
          <w:b/>
          <w:highlight w:val="yellow"/>
        </w:rPr>
        <w:t>Cargo</w:t>
      </w:r>
      <w:r w:rsidR="00CD5CC8" w:rsidRPr="0025331E">
        <w:rPr>
          <w:rFonts w:ascii="Cambria" w:hAnsi="Cambria" w:cs="Tahoma"/>
          <w:highlight w:val="yellow"/>
        </w:rPr>
        <w:t xml:space="preserve">: </w:t>
      </w:r>
      <w:r w:rsidR="007D2E4A" w:rsidRPr="0025331E">
        <w:rPr>
          <w:rFonts w:ascii="Cambria" w:hAnsi="Cambria" w:cs="Tahoma"/>
          <w:highlight w:val="yellow"/>
        </w:rPr>
        <w:tab/>
        <w:t>…………………………</w:t>
      </w:r>
    </w:p>
    <w:p w14:paraId="06FD910D" w14:textId="77777777" w:rsidR="00814BD7" w:rsidRPr="0025331E" w:rsidRDefault="0055328D" w:rsidP="007D2E4A">
      <w:pPr>
        <w:tabs>
          <w:tab w:val="left" w:pos="1960"/>
        </w:tabs>
        <w:spacing w:before="40" w:line="252" w:lineRule="auto"/>
        <w:ind w:left="588"/>
        <w:rPr>
          <w:rFonts w:ascii="Cambria" w:hAnsi="Cambria" w:cs="Tahoma"/>
          <w:highlight w:val="yellow"/>
        </w:rPr>
      </w:pPr>
      <w:r w:rsidRPr="0025331E">
        <w:rPr>
          <w:rFonts w:ascii="Cambria" w:hAnsi="Cambria" w:cs="Tahoma"/>
          <w:b/>
          <w:highlight w:val="yellow"/>
        </w:rPr>
        <w:t>Dep</w:t>
      </w:r>
      <w:r w:rsidR="007D2E4A" w:rsidRPr="0025331E">
        <w:rPr>
          <w:rFonts w:ascii="Cambria" w:hAnsi="Cambria" w:cs="Tahoma"/>
          <w:b/>
          <w:highlight w:val="yellow"/>
        </w:rPr>
        <w:t>t</w:t>
      </w:r>
      <w:r w:rsidRPr="0025331E">
        <w:rPr>
          <w:rFonts w:ascii="Cambria" w:hAnsi="Cambria" w:cs="Tahoma"/>
          <w:b/>
          <w:highlight w:val="yellow"/>
        </w:rPr>
        <w:t>o</w:t>
      </w:r>
      <w:r w:rsidR="007D2E4A" w:rsidRPr="0025331E">
        <w:rPr>
          <w:rFonts w:ascii="Cambria" w:hAnsi="Cambria" w:cs="Tahoma"/>
          <w:b/>
          <w:highlight w:val="yellow"/>
        </w:rPr>
        <w:t>.</w:t>
      </w:r>
      <w:r w:rsidRPr="0025331E">
        <w:rPr>
          <w:rFonts w:ascii="Cambria" w:hAnsi="Cambria" w:cs="Tahoma"/>
          <w:highlight w:val="yellow"/>
        </w:rPr>
        <w:t>:</w:t>
      </w:r>
      <w:r w:rsidR="00CD5CC8" w:rsidRPr="0025331E">
        <w:rPr>
          <w:rFonts w:ascii="Cambria" w:hAnsi="Cambria" w:cs="Tahoma"/>
          <w:highlight w:val="yellow"/>
        </w:rPr>
        <w:t xml:space="preserve">    </w:t>
      </w:r>
      <w:r w:rsidR="00CD5CC8" w:rsidRPr="0025331E">
        <w:rPr>
          <w:rFonts w:ascii="Cambria" w:hAnsi="Cambria" w:cs="Tahoma"/>
          <w:highlight w:val="yellow"/>
        </w:rPr>
        <w:tab/>
      </w:r>
      <w:r w:rsidR="007D2E4A" w:rsidRPr="0025331E">
        <w:rPr>
          <w:rFonts w:ascii="Cambria" w:hAnsi="Cambria" w:cs="Tahoma"/>
          <w:highlight w:val="yellow"/>
        </w:rPr>
        <w:t>…………………………</w:t>
      </w:r>
    </w:p>
    <w:p w14:paraId="48B2487C" w14:textId="77777777" w:rsidR="00814BD7" w:rsidRPr="0025331E" w:rsidRDefault="00814BD7" w:rsidP="007D2E4A">
      <w:pPr>
        <w:tabs>
          <w:tab w:val="left" w:pos="1960"/>
        </w:tabs>
        <w:spacing w:before="40" w:line="252" w:lineRule="auto"/>
        <w:ind w:left="588"/>
        <w:rPr>
          <w:rFonts w:ascii="Cambria" w:hAnsi="Cambria" w:cs="Tahoma"/>
          <w:highlight w:val="yellow"/>
        </w:rPr>
      </w:pPr>
      <w:r w:rsidRPr="0025331E">
        <w:rPr>
          <w:rFonts w:ascii="Cambria" w:hAnsi="Cambria" w:cs="Tahoma"/>
          <w:b/>
          <w:highlight w:val="yellow"/>
        </w:rPr>
        <w:t>Dirección:</w:t>
      </w:r>
      <w:r w:rsidRPr="0025331E">
        <w:rPr>
          <w:rFonts w:ascii="Cambria" w:hAnsi="Cambria" w:cs="Tahoma"/>
          <w:highlight w:val="yellow"/>
        </w:rPr>
        <w:tab/>
      </w:r>
      <w:r w:rsidR="007D2E4A" w:rsidRPr="0025331E">
        <w:rPr>
          <w:rFonts w:ascii="Cambria" w:hAnsi="Cambria" w:cs="Tahoma"/>
          <w:highlight w:val="yellow"/>
        </w:rPr>
        <w:t>…………………………</w:t>
      </w:r>
    </w:p>
    <w:p w14:paraId="7A938FB1" w14:textId="77777777" w:rsidR="00814BD7" w:rsidRPr="0025331E" w:rsidRDefault="00814BD7" w:rsidP="007D2E4A">
      <w:pPr>
        <w:tabs>
          <w:tab w:val="left" w:pos="1960"/>
        </w:tabs>
        <w:spacing w:before="40" w:line="252" w:lineRule="auto"/>
        <w:ind w:left="588"/>
        <w:rPr>
          <w:rFonts w:ascii="Cambria" w:hAnsi="Cambria" w:cs="Tahoma"/>
          <w:highlight w:val="yellow"/>
        </w:rPr>
      </w:pPr>
      <w:r w:rsidRPr="0025331E">
        <w:rPr>
          <w:rFonts w:ascii="Cambria" w:hAnsi="Cambria" w:cs="Tahoma"/>
          <w:b/>
          <w:highlight w:val="yellow"/>
        </w:rPr>
        <w:t>Teléfono:</w:t>
      </w:r>
      <w:r w:rsidR="00E70064" w:rsidRPr="0025331E">
        <w:rPr>
          <w:rFonts w:ascii="Cambria" w:hAnsi="Cambria" w:cs="Tahoma"/>
          <w:b/>
          <w:highlight w:val="yellow"/>
        </w:rPr>
        <w:tab/>
      </w:r>
      <w:r w:rsidR="007D2E4A" w:rsidRPr="0025331E">
        <w:rPr>
          <w:rFonts w:ascii="Cambria" w:hAnsi="Cambria" w:cs="Tahoma"/>
          <w:highlight w:val="yellow"/>
        </w:rPr>
        <w:t>…………………………</w:t>
      </w:r>
      <w:r w:rsidR="000910BE" w:rsidRPr="0025331E">
        <w:rPr>
          <w:rFonts w:ascii="Cambria" w:hAnsi="Cambria" w:cs="Tahoma"/>
          <w:highlight w:val="yellow"/>
        </w:rPr>
        <w:tab/>
        <w:t xml:space="preserve"> </w:t>
      </w:r>
    </w:p>
    <w:p w14:paraId="09FC608E" w14:textId="77777777" w:rsidR="00215B98" w:rsidRPr="0025331E" w:rsidRDefault="00814BD7" w:rsidP="007D2E4A">
      <w:pPr>
        <w:tabs>
          <w:tab w:val="left" w:pos="1960"/>
        </w:tabs>
        <w:spacing w:before="40" w:line="252" w:lineRule="auto"/>
        <w:ind w:left="588"/>
        <w:rPr>
          <w:rFonts w:ascii="Cambria" w:hAnsi="Cambria" w:cs="Tahoma"/>
          <w:highlight w:val="yellow"/>
        </w:rPr>
      </w:pPr>
      <w:r w:rsidRPr="0025331E">
        <w:rPr>
          <w:rFonts w:ascii="Cambria" w:hAnsi="Cambria" w:cs="Tahoma"/>
          <w:b/>
          <w:highlight w:val="yellow"/>
        </w:rPr>
        <w:t>E-mail</w:t>
      </w:r>
      <w:r w:rsidRPr="0025331E">
        <w:rPr>
          <w:rFonts w:ascii="Cambria" w:hAnsi="Cambria" w:cs="Tahoma"/>
          <w:highlight w:val="yellow"/>
        </w:rPr>
        <w:t xml:space="preserve">:      </w:t>
      </w:r>
      <w:r w:rsidRPr="0025331E">
        <w:rPr>
          <w:rFonts w:ascii="Cambria" w:hAnsi="Cambria" w:cs="Tahoma"/>
          <w:highlight w:val="yellow"/>
        </w:rPr>
        <w:tab/>
      </w:r>
      <w:r w:rsidR="007D2E4A" w:rsidRPr="0025331E">
        <w:rPr>
          <w:rFonts w:ascii="Cambria" w:hAnsi="Cambria" w:cs="Tahoma"/>
          <w:highlight w:val="yellow"/>
        </w:rPr>
        <w:t>…………………………</w:t>
      </w:r>
    </w:p>
    <w:p w14:paraId="3210E6C0" w14:textId="77777777" w:rsidR="00814BD7" w:rsidRPr="00CD4142" w:rsidRDefault="00814BD7" w:rsidP="007D2E4A">
      <w:pPr>
        <w:tabs>
          <w:tab w:val="left" w:pos="1960"/>
        </w:tabs>
        <w:spacing w:before="40" w:line="252" w:lineRule="auto"/>
        <w:ind w:left="588"/>
        <w:rPr>
          <w:rFonts w:ascii="Cambria" w:hAnsi="Cambria" w:cs="Tahoma"/>
        </w:rPr>
      </w:pPr>
      <w:r w:rsidRPr="0025331E">
        <w:rPr>
          <w:rFonts w:ascii="Cambria" w:hAnsi="Cambria" w:cs="Tahoma"/>
          <w:b/>
          <w:highlight w:val="yellow"/>
        </w:rPr>
        <w:t>Pág. Web:</w:t>
      </w:r>
      <w:r w:rsidRPr="0025331E">
        <w:rPr>
          <w:rFonts w:ascii="Cambria" w:hAnsi="Cambria" w:cs="Tahoma"/>
          <w:b/>
          <w:highlight w:val="yellow"/>
        </w:rPr>
        <w:tab/>
      </w:r>
      <w:r w:rsidR="007D2E4A" w:rsidRPr="0025331E">
        <w:rPr>
          <w:rFonts w:ascii="Cambria" w:hAnsi="Cambria" w:cs="Tahoma"/>
          <w:highlight w:val="yellow"/>
        </w:rPr>
        <w:t>…………………………</w:t>
      </w:r>
    </w:p>
    <w:p w14:paraId="4D71324F" w14:textId="77777777" w:rsidR="00814BD7" w:rsidRPr="00CD4142" w:rsidRDefault="00814BD7" w:rsidP="00CD4142">
      <w:pPr>
        <w:spacing w:line="252" w:lineRule="auto"/>
        <w:jc w:val="both"/>
        <w:rPr>
          <w:rFonts w:ascii="Cambria" w:hAnsi="Cambria" w:cs="Tahoma"/>
        </w:rPr>
      </w:pPr>
      <w:bookmarkStart w:id="4" w:name="_GoBack"/>
      <w:bookmarkEnd w:id="4"/>
    </w:p>
    <w:p w14:paraId="0AA3E362" w14:textId="77777777" w:rsidR="00814BD7" w:rsidRPr="00CD4142" w:rsidRDefault="00814BD7" w:rsidP="00CD4142">
      <w:pPr>
        <w:spacing w:line="252" w:lineRule="auto"/>
        <w:jc w:val="both"/>
        <w:rPr>
          <w:rFonts w:ascii="Cambria" w:hAnsi="Cambria" w:cs="Tahoma"/>
        </w:rPr>
      </w:pPr>
      <w:r w:rsidRPr="00CD4142">
        <w:rPr>
          <w:rFonts w:ascii="Cambria" w:hAnsi="Cambria" w:cs="Tahoma"/>
        </w:rPr>
        <w:t>Cualquier notificación de cambio de los funcionarios de enlace se hará por escrito sin necesidad de modificar este Convenio.</w:t>
      </w:r>
    </w:p>
    <w:p w14:paraId="4C56E28B" w14:textId="77777777" w:rsidR="00416320" w:rsidRDefault="00416320" w:rsidP="00CD4142">
      <w:pPr>
        <w:spacing w:line="252" w:lineRule="auto"/>
        <w:jc w:val="both"/>
        <w:rPr>
          <w:rFonts w:ascii="Cambria" w:hAnsi="Cambria" w:cs="Tahoma"/>
        </w:rPr>
      </w:pPr>
    </w:p>
    <w:p w14:paraId="3C3DD453" w14:textId="77777777" w:rsidR="009A3EB8" w:rsidRDefault="009A3EB8" w:rsidP="00CD4142">
      <w:pPr>
        <w:spacing w:line="252" w:lineRule="auto"/>
        <w:jc w:val="both"/>
        <w:rPr>
          <w:rFonts w:ascii="Cambria" w:hAnsi="Cambria" w:cs="Tahoma"/>
          <w:b/>
        </w:rPr>
      </w:pPr>
    </w:p>
    <w:p w14:paraId="2B074839" w14:textId="77777777" w:rsidR="00814BD7" w:rsidRPr="00CD4142" w:rsidRDefault="008F148F" w:rsidP="00CD4142">
      <w:pPr>
        <w:spacing w:line="252" w:lineRule="auto"/>
        <w:jc w:val="both"/>
        <w:rPr>
          <w:rFonts w:ascii="Cambria" w:hAnsi="Cambria" w:cs="Tahoma"/>
          <w:b/>
        </w:rPr>
      </w:pPr>
      <w:r w:rsidRPr="00CD4142">
        <w:rPr>
          <w:rFonts w:ascii="Cambria" w:hAnsi="Cambria" w:cs="Tahoma"/>
          <w:b/>
        </w:rPr>
        <w:t>OCTAVA:</w:t>
      </w:r>
      <w:r w:rsidR="00814BD7" w:rsidRPr="00CD4142">
        <w:rPr>
          <w:rFonts w:ascii="Cambria" w:hAnsi="Cambria" w:cs="Tahoma"/>
          <w:b/>
        </w:rPr>
        <w:t xml:space="preserve"> Seguimiento del Convenio</w:t>
      </w:r>
    </w:p>
    <w:p w14:paraId="516A84E7" w14:textId="77777777" w:rsidR="00814BD7" w:rsidRPr="00CD4142" w:rsidRDefault="00814BD7" w:rsidP="00CD4142">
      <w:pPr>
        <w:spacing w:line="252" w:lineRule="auto"/>
        <w:rPr>
          <w:rFonts w:ascii="Cambria" w:hAnsi="Cambria" w:cs="Tahoma"/>
        </w:rPr>
      </w:pPr>
    </w:p>
    <w:p w14:paraId="7E7975B8" w14:textId="77777777" w:rsidR="00814BD7" w:rsidRDefault="00F02871" w:rsidP="00CD4142">
      <w:pPr>
        <w:spacing w:line="252" w:lineRule="auto"/>
        <w:jc w:val="both"/>
        <w:rPr>
          <w:rFonts w:ascii="Cambria" w:hAnsi="Cambria" w:cs="Tahoma"/>
        </w:rPr>
      </w:pPr>
      <w:r>
        <w:rPr>
          <w:rFonts w:ascii="Cambria" w:hAnsi="Cambria" w:cs="Tahoma"/>
        </w:rPr>
        <w:t xml:space="preserve">El Vicerrectorado de Vinculación </w:t>
      </w:r>
      <w:r w:rsidR="00814BD7" w:rsidRPr="00CD4142">
        <w:rPr>
          <w:rFonts w:ascii="Cambria" w:hAnsi="Cambria" w:cs="Tahoma"/>
        </w:rPr>
        <w:t>(</w:t>
      </w:r>
      <w:r>
        <w:rPr>
          <w:rFonts w:ascii="Cambria" w:hAnsi="Cambria" w:cs="Tahoma"/>
        </w:rPr>
        <w:t>convenios</w:t>
      </w:r>
      <w:r w:rsidR="00416320" w:rsidRPr="00CD4142">
        <w:rPr>
          <w:rFonts w:ascii="Cambria" w:hAnsi="Cambria" w:cs="Tahoma"/>
        </w:rPr>
        <w:t xml:space="preserve">@cu.ucsg.edu.ec) </w:t>
      </w:r>
      <w:r w:rsidR="00814BD7" w:rsidRPr="00CD4142">
        <w:rPr>
          <w:rFonts w:ascii="Cambria" w:hAnsi="Cambria" w:cs="Tahoma"/>
        </w:rPr>
        <w:t>de la Universidad Católica de Santiago de Guayaquil, debe realizar el seguimiento de este convenio en cuanto a su ejecución y perfeccionamiento, a objeto de velar por el cumplimiento de los compromisos, obligaciones y derechos de la universidad, para lo cual, la unidad académica respectiva deberá remitirle una</w:t>
      </w:r>
      <w:r w:rsidR="00861958">
        <w:rPr>
          <w:rFonts w:ascii="Cambria" w:hAnsi="Cambria" w:cs="Tahoma"/>
        </w:rPr>
        <w:t xml:space="preserve"> copia del mismo. Dicho Vicerrectorado</w:t>
      </w:r>
      <w:r w:rsidR="00814BD7" w:rsidRPr="00CD4142">
        <w:rPr>
          <w:rFonts w:ascii="Cambria" w:hAnsi="Cambria" w:cs="Tahoma"/>
        </w:rPr>
        <w:t xml:space="preserve"> tendrá por consiguiente las facultades y atribuciones para requerir a </w:t>
      </w:r>
      <w:r w:rsidR="00EA0FE9" w:rsidRPr="00CD4142">
        <w:rPr>
          <w:rFonts w:ascii="Cambria" w:hAnsi="Cambria" w:cs="Tahoma"/>
        </w:rPr>
        <w:t>quien corresponda</w:t>
      </w:r>
      <w:r w:rsidR="00814BD7" w:rsidRPr="00CD4142">
        <w:rPr>
          <w:rFonts w:ascii="Cambria" w:hAnsi="Cambria" w:cs="Tahoma"/>
        </w:rPr>
        <w:t>, los informes que crea pertinente para el cumplimiento de sus actividades de supervisión y seguimiento.</w:t>
      </w:r>
    </w:p>
    <w:p w14:paraId="14A611F3" w14:textId="77777777" w:rsidR="00D71FEE" w:rsidRDefault="00D71FEE" w:rsidP="00CD4142">
      <w:pPr>
        <w:spacing w:line="252" w:lineRule="auto"/>
        <w:jc w:val="both"/>
        <w:rPr>
          <w:rFonts w:ascii="Cambria" w:hAnsi="Cambria" w:cs="Tahoma"/>
        </w:rPr>
      </w:pPr>
    </w:p>
    <w:p w14:paraId="420B65BA" w14:textId="77777777" w:rsidR="009A3EB8" w:rsidRDefault="009A3EB8" w:rsidP="008E7C9B">
      <w:pPr>
        <w:spacing w:line="252" w:lineRule="auto"/>
        <w:jc w:val="both"/>
        <w:rPr>
          <w:rFonts w:ascii="Cambria" w:hAnsi="Cambria" w:cs="Tahoma"/>
          <w:b/>
          <w:bCs/>
        </w:rPr>
      </w:pPr>
      <w:bookmarkStart w:id="5" w:name="_Hlk173853480"/>
    </w:p>
    <w:p w14:paraId="4A4A713A" w14:textId="77777777" w:rsidR="008E7C9B" w:rsidRPr="008E7C9B" w:rsidRDefault="008E7C9B" w:rsidP="008E7C9B">
      <w:pPr>
        <w:spacing w:line="252" w:lineRule="auto"/>
        <w:jc w:val="both"/>
        <w:rPr>
          <w:rFonts w:ascii="Cambria" w:hAnsi="Cambria" w:cs="Tahoma"/>
          <w:b/>
          <w:bCs/>
        </w:rPr>
      </w:pPr>
      <w:bookmarkStart w:id="6" w:name="_Hlk174710006"/>
      <w:r w:rsidRPr="008E7C9B">
        <w:rPr>
          <w:rFonts w:ascii="Cambria" w:hAnsi="Cambria" w:cs="Tahoma"/>
          <w:b/>
          <w:bCs/>
        </w:rPr>
        <w:t xml:space="preserve">NOVENA: </w:t>
      </w:r>
      <w:r w:rsidRPr="008E7C9B">
        <w:rPr>
          <w:rFonts w:ascii="Cambria" w:hAnsi="Cambria" w:cs="Tahoma"/>
          <w:b/>
          <w:bCs/>
          <w:iCs/>
        </w:rPr>
        <w:t>Inexistencia de Relación Financiera y</w:t>
      </w:r>
      <w:r w:rsidR="00E528E9">
        <w:rPr>
          <w:rFonts w:ascii="Cambria" w:hAnsi="Cambria" w:cs="Tahoma"/>
          <w:b/>
          <w:bCs/>
          <w:iCs/>
        </w:rPr>
        <w:t>/o</w:t>
      </w:r>
      <w:r w:rsidRPr="008E7C9B">
        <w:rPr>
          <w:rFonts w:ascii="Cambria" w:hAnsi="Cambria" w:cs="Tahoma"/>
          <w:b/>
          <w:bCs/>
          <w:iCs/>
        </w:rPr>
        <w:t xml:space="preserve"> Laboral</w:t>
      </w:r>
    </w:p>
    <w:p w14:paraId="24E6A40D" w14:textId="77777777" w:rsidR="008E7C9B" w:rsidRPr="008E7C9B" w:rsidRDefault="008E7C9B" w:rsidP="008E7C9B">
      <w:pPr>
        <w:spacing w:line="252" w:lineRule="auto"/>
        <w:jc w:val="both"/>
        <w:rPr>
          <w:rFonts w:ascii="Cambria" w:hAnsi="Cambria" w:cs="Tahoma"/>
        </w:rPr>
      </w:pPr>
    </w:p>
    <w:p w14:paraId="3F30425E" w14:textId="77777777" w:rsidR="008E7C9B" w:rsidRPr="008E7C9B" w:rsidRDefault="00CE54E1" w:rsidP="008E7C9B">
      <w:pPr>
        <w:spacing w:line="252" w:lineRule="auto"/>
        <w:jc w:val="both"/>
        <w:rPr>
          <w:rFonts w:ascii="Cambria" w:hAnsi="Cambria" w:cs="Tahoma"/>
        </w:rPr>
      </w:pPr>
      <w:r w:rsidRPr="00CE54E1">
        <w:rPr>
          <w:rFonts w:ascii="Cambria" w:hAnsi="Cambria" w:cs="Tahoma"/>
        </w:rPr>
        <w:t>Por la naturaleza del presente Convenio, queda claramente establecido que el presente instrumento, no crea vínculos laborales de ninguna naturaleza entre las partes y, por lo tanto, ninguna de ellas tiene relación laboral, ni de dependencia, ni aún a título de solidaridad directa o indirecta con la otra institución, con los estudiantes, funcionarios, empleados o representantes de la otra, que intervengan en el cumplimiento de este instrumento</w:t>
      </w:r>
      <w:r>
        <w:rPr>
          <w:rFonts w:ascii="Cambria" w:hAnsi="Cambria" w:cs="Tahoma"/>
        </w:rPr>
        <w:t>.</w:t>
      </w:r>
    </w:p>
    <w:p w14:paraId="396EDA1A" w14:textId="77777777" w:rsidR="008E7C9B" w:rsidRPr="008E7C9B" w:rsidRDefault="008E7C9B" w:rsidP="008E7C9B">
      <w:pPr>
        <w:spacing w:line="252" w:lineRule="auto"/>
        <w:jc w:val="both"/>
        <w:rPr>
          <w:rFonts w:ascii="Cambria" w:hAnsi="Cambria" w:cs="Tahoma"/>
          <w:iCs/>
        </w:rPr>
      </w:pPr>
    </w:p>
    <w:p w14:paraId="6CB1FBFF" w14:textId="77777777" w:rsidR="008E7C9B" w:rsidRPr="008E7C9B" w:rsidRDefault="00B32ACB" w:rsidP="008E7C9B">
      <w:pPr>
        <w:spacing w:line="252" w:lineRule="auto"/>
        <w:jc w:val="both"/>
        <w:rPr>
          <w:rFonts w:ascii="Cambria" w:hAnsi="Cambria" w:cs="Tahoma"/>
          <w:iCs/>
        </w:rPr>
      </w:pPr>
      <w:r>
        <w:rPr>
          <w:rFonts w:ascii="Cambria" w:hAnsi="Cambria" w:cs="Tahoma"/>
        </w:rPr>
        <w:t>Asimismo, e</w:t>
      </w:r>
      <w:r w:rsidR="008E7C9B" w:rsidRPr="008E7C9B">
        <w:rPr>
          <w:rFonts w:ascii="Cambria" w:hAnsi="Cambria" w:cs="Tahoma"/>
        </w:rPr>
        <w:t>ste instrumento no genera obligaciones económicas entre las partes firmantes, por ende, no deberán realizar erogación económica alguna</w:t>
      </w:r>
      <w:r w:rsidR="008E7C9B" w:rsidRPr="008E7C9B">
        <w:rPr>
          <w:rFonts w:ascii="Cambria" w:hAnsi="Cambria" w:cs="Tahoma"/>
          <w:iCs/>
        </w:rPr>
        <w:t>.</w:t>
      </w:r>
      <w:bookmarkEnd w:id="5"/>
      <w:bookmarkEnd w:id="6"/>
    </w:p>
    <w:p w14:paraId="031D5CB4" w14:textId="77777777" w:rsidR="009A3EB8" w:rsidRDefault="009A3EB8" w:rsidP="00CD4142">
      <w:pPr>
        <w:spacing w:line="252" w:lineRule="auto"/>
        <w:jc w:val="both"/>
        <w:rPr>
          <w:rFonts w:ascii="Cambria" w:hAnsi="Cambria" w:cs="Tahoma"/>
        </w:rPr>
      </w:pPr>
    </w:p>
    <w:p w14:paraId="187A0AA2" w14:textId="77777777" w:rsidR="003E5697" w:rsidRDefault="003E5697" w:rsidP="00CD4142">
      <w:pPr>
        <w:spacing w:line="252" w:lineRule="auto"/>
        <w:jc w:val="both"/>
        <w:rPr>
          <w:rFonts w:ascii="Cambria" w:hAnsi="Cambria" w:cs="Tahoma"/>
        </w:rPr>
      </w:pPr>
    </w:p>
    <w:p w14:paraId="1CF6A6E6" w14:textId="77777777" w:rsidR="003E5697" w:rsidRDefault="003E5697" w:rsidP="00CD4142">
      <w:pPr>
        <w:spacing w:line="252" w:lineRule="auto"/>
        <w:jc w:val="both"/>
        <w:rPr>
          <w:rFonts w:ascii="Cambria" w:hAnsi="Cambria" w:cs="Tahoma"/>
        </w:rPr>
      </w:pPr>
    </w:p>
    <w:p w14:paraId="3D6D78F5" w14:textId="77777777" w:rsidR="009A3EB8" w:rsidRDefault="009A3EB8" w:rsidP="008E7C9B">
      <w:pPr>
        <w:spacing w:line="252" w:lineRule="auto"/>
        <w:jc w:val="both"/>
        <w:rPr>
          <w:rFonts w:ascii="Cambria" w:hAnsi="Cambria" w:cs="Tahoma"/>
          <w:b/>
          <w:lang w:val="es-EC"/>
        </w:rPr>
      </w:pPr>
    </w:p>
    <w:p w14:paraId="2BC619B5" w14:textId="77777777" w:rsidR="008E7C9B" w:rsidRPr="008E7C9B" w:rsidRDefault="008E7C9B" w:rsidP="008E7C9B">
      <w:pPr>
        <w:spacing w:line="252" w:lineRule="auto"/>
        <w:jc w:val="both"/>
        <w:rPr>
          <w:rFonts w:ascii="Cambria" w:hAnsi="Cambria" w:cs="Tahoma"/>
          <w:b/>
          <w:lang w:val="es-EC"/>
        </w:rPr>
      </w:pPr>
      <w:r w:rsidRPr="008E7C9B">
        <w:rPr>
          <w:rFonts w:ascii="Cambria" w:hAnsi="Cambria" w:cs="Tahoma"/>
          <w:b/>
          <w:lang w:val="es-EC"/>
        </w:rPr>
        <w:t xml:space="preserve">DÉCIMA: Protección de Datos Personales </w:t>
      </w:r>
    </w:p>
    <w:p w14:paraId="69D51243" w14:textId="77777777" w:rsidR="008E7C9B" w:rsidRPr="008E7C9B" w:rsidRDefault="008E7C9B" w:rsidP="008E7C9B">
      <w:pPr>
        <w:spacing w:line="252" w:lineRule="auto"/>
        <w:jc w:val="both"/>
        <w:rPr>
          <w:rFonts w:ascii="Cambria" w:hAnsi="Cambria" w:cs="Tahoma"/>
          <w:b/>
          <w:lang w:val="es-EC"/>
        </w:rPr>
      </w:pPr>
    </w:p>
    <w:p w14:paraId="2E2A888E" w14:textId="77777777" w:rsidR="001A08A6" w:rsidRPr="001A08A6" w:rsidRDefault="001A08A6" w:rsidP="001A08A6">
      <w:pPr>
        <w:spacing w:line="252" w:lineRule="auto"/>
        <w:jc w:val="both"/>
        <w:rPr>
          <w:rFonts w:ascii="Cambria" w:hAnsi="Cambria" w:cs="Tahoma"/>
          <w:lang w:val="es-EC"/>
        </w:rPr>
      </w:pPr>
      <w:bookmarkStart w:id="7" w:name="_Hlk174709957"/>
      <w:r w:rsidRPr="001A08A6">
        <w:rPr>
          <w:rFonts w:ascii="Cambria" w:hAnsi="Cambria" w:cs="Tahoma"/>
          <w:lang w:val="es-EC"/>
        </w:rPr>
        <w:t xml:space="preserve">LAS PARTES se obligan a cumplir con lo dispuesto en la Ley Orgánica de Protección de Datos Personales (Registro Oficial No. 459 de 26 de mayo de 2021), Reglamento de la Ley Orgánica de Protección de Datos Personales (Registro Oficial No. 435 de 13 de noviembre de 2023), </w:t>
      </w:r>
      <w:r w:rsidRPr="001A08A6">
        <w:rPr>
          <w:rFonts w:ascii="Cambria" w:hAnsi="Cambria" w:cs="Tahoma"/>
          <w:lang w:val="es-EC"/>
        </w:rPr>
        <w:lastRenderedPageBreak/>
        <w:t>y normativa nacional e internacional que regula esta materia, a las que se encuentran obligadas y en los términos que sean de aplicación.</w:t>
      </w:r>
    </w:p>
    <w:p w14:paraId="30C57EDC" w14:textId="77777777" w:rsidR="001A08A6" w:rsidRPr="001A08A6" w:rsidRDefault="001A08A6" w:rsidP="001A08A6">
      <w:pPr>
        <w:spacing w:line="252" w:lineRule="auto"/>
        <w:jc w:val="both"/>
        <w:rPr>
          <w:rFonts w:ascii="Cambria" w:hAnsi="Cambria" w:cs="Tahoma"/>
          <w:lang w:val="es-EC"/>
        </w:rPr>
      </w:pPr>
    </w:p>
    <w:p w14:paraId="23A09E82" w14:textId="77777777" w:rsidR="001A08A6" w:rsidRPr="001A08A6" w:rsidRDefault="001A08A6" w:rsidP="001A08A6">
      <w:pPr>
        <w:spacing w:line="252" w:lineRule="auto"/>
        <w:jc w:val="both"/>
        <w:rPr>
          <w:rFonts w:ascii="Cambria" w:hAnsi="Cambria" w:cs="Tahoma"/>
          <w:lang w:val="es-EC"/>
        </w:rPr>
      </w:pPr>
      <w:r w:rsidRPr="001A08A6">
        <w:rPr>
          <w:rFonts w:ascii="Cambria" w:hAnsi="Cambria" w:cs="Tahoma"/>
          <w:lang w:val="es-EC"/>
        </w:rPr>
        <w:t xml:space="preserve">Asimismo, LAS PARTES se informan que los datos personales que otorguen en virtud del presente Convenio, o que se pudieran proporcionar con posterioridad, serán tratados por cada una de ellas como responsables del tratamiento de datos personales, con la finalidad de establecer, desarrollar y cumplir con lo establecido en sus objetivos. Este tratamiento se encuentra legitimado por ser imprescindible para formalizar y cumplir con lo establecido en dichos objetivos. Los datos se conservarán durante el plazo legalmente exigible para atender las posibles responsabilidades derivadas de dicha cooperación. LAS PARTES podrán solicitar información adicional sobre el tratamiento de sus datos de carácter personal, dirigiéndose a las direcciones establecidas en la Cláusula </w:t>
      </w:r>
      <w:r>
        <w:rPr>
          <w:rFonts w:ascii="Cambria" w:hAnsi="Cambria" w:cs="Tahoma"/>
          <w:lang w:val="es-EC"/>
        </w:rPr>
        <w:t>Séptima</w:t>
      </w:r>
      <w:r w:rsidRPr="001A08A6">
        <w:rPr>
          <w:rFonts w:ascii="Cambria" w:hAnsi="Cambria" w:cs="Tahoma"/>
          <w:lang w:val="es-EC"/>
        </w:rPr>
        <w:t xml:space="preserve"> del presente Convenio.</w:t>
      </w:r>
    </w:p>
    <w:p w14:paraId="63ED99DF" w14:textId="77777777" w:rsidR="001A08A6" w:rsidRPr="001A08A6" w:rsidRDefault="001A08A6" w:rsidP="001A08A6">
      <w:pPr>
        <w:spacing w:line="252" w:lineRule="auto"/>
        <w:jc w:val="both"/>
        <w:rPr>
          <w:rFonts w:ascii="Cambria" w:hAnsi="Cambria" w:cs="Tahoma"/>
          <w:lang w:val="es-EC"/>
        </w:rPr>
      </w:pPr>
    </w:p>
    <w:p w14:paraId="2D34E624" w14:textId="77777777" w:rsidR="001A08A6" w:rsidRPr="001A08A6" w:rsidRDefault="001A08A6" w:rsidP="001A08A6">
      <w:pPr>
        <w:spacing w:line="252" w:lineRule="auto"/>
        <w:jc w:val="both"/>
        <w:rPr>
          <w:rFonts w:ascii="Cambria" w:hAnsi="Cambria" w:cs="Tahoma"/>
        </w:rPr>
      </w:pPr>
      <w:r w:rsidRPr="001A08A6">
        <w:rPr>
          <w:rFonts w:ascii="Cambria" w:hAnsi="Cambria" w:cs="Tahoma"/>
          <w:lang w:val="es-EC"/>
        </w:rPr>
        <w:t>Por otro lado</w:t>
      </w:r>
      <w:r w:rsidRPr="001A08A6">
        <w:rPr>
          <w:rFonts w:ascii="Cambria" w:hAnsi="Cambria" w:cs="Tahoma"/>
        </w:rPr>
        <w:t>, las Partes garantizarán que las personas autorizadas para tratar datos personales se obliguen expresamente a respetar la confidencialidad y cumplir las medidas de seguridad correspondientes, manteniendo a disposición de la otra parte la documentación acreditativa del cumplimiento de esta obligación y devolverán o, en su caso, destruirán los datos de carácter personal una vez acabada la obligación o compromiso adquirido.</w:t>
      </w:r>
    </w:p>
    <w:p w14:paraId="616DBCA8" w14:textId="77777777" w:rsidR="001A08A6" w:rsidRPr="001A08A6" w:rsidRDefault="001A08A6" w:rsidP="001A08A6">
      <w:pPr>
        <w:spacing w:line="252" w:lineRule="auto"/>
        <w:jc w:val="both"/>
        <w:rPr>
          <w:rFonts w:ascii="Cambria" w:hAnsi="Cambria" w:cs="Tahoma"/>
        </w:rPr>
      </w:pPr>
    </w:p>
    <w:bookmarkEnd w:id="7"/>
    <w:p w14:paraId="49EB611B" w14:textId="77777777" w:rsidR="00D71FEE" w:rsidRDefault="00D71FEE" w:rsidP="001A08A6">
      <w:pPr>
        <w:spacing w:line="252" w:lineRule="auto"/>
        <w:jc w:val="both"/>
        <w:rPr>
          <w:rFonts w:ascii="Cambria" w:hAnsi="Cambria" w:cs="Tahoma"/>
          <w:b/>
          <w:lang w:val="es-EC"/>
        </w:rPr>
      </w:pPr>
    </w:p>
    <w:p w14:paraId="65F92E1C" w14:textId="77777777" w:rsidR="00D71FEE" w:rsidRDefault="00D71FEE" w:rsidP="00D71FEE">
      <w:pPr>
        <w:spacing w:line="252" w:lineRule="auto"/>
        <w:jc w:val="both"/>
        <w:rPr>
          <w:rFonts w:ascii="Cambria" w:hAnsi="Cambria" w:cs="Tahoma"/>
          <w:b/>
          <w:lang w:val="es-CL"/>
        </w:rPr>
      </w:pPr>
      <w:bookmarkStart w:id="8" w:name="_Hlk174709970"/>
      <w:r w:rsidRPr="0019632F">
        <w:rPr>
          <w:rFonts w:ascii="Cambria" w:hAnsi="Cambria"/>
          <w:b/>
        </w:rPr>
        <w:t>UNDÉCIMA</w:t>
      </w:r>
      <w:r w:rsidRPr="00CD4142">
        <w:rPr>
          <w:rFonts w:ascii="Cambria" w:hAnsi="Cambria"/>
          <w:b/>
        </w:rPr>
        <w:t>:</w:t>
      </w:r>
      <w:r>
        <w:rPr>
          <w:rFonts w:ascii="Cambria" w:hAnsi="Cambria"/>
          <w:b/>
        </w:rPr>
        <w:t xml:space="preserve"> </w:t>
      </w:r>
      <w:r w:rsidRPr="00D71FEE">
        <w:rPr>
          <w:rFonts w:ascii="Cambria" w:hAnsi="Cambria" w:cs="Tahoma"/>
          <w:b/>
          <w:lang w:val="es-CL"/>
        </w:rPr>
        <w:t>Resolución de conflictos</w:t>
      </w:r>
      <w:r w:rsidR="0073236A">
        <w:rPr>
          <w:rFonts w:ascii="Cambria" w:hAnsi="Cambria" w:cs="Tahoma"/>
          <w:b/>
          <w:lang w:val="es-CL"/>
        </w:rPr>
        <w:t xml:space="preserve"> y controversias</w:t>
      </w:r>
    </w:p>
    <w:p w14:paraId="236AD831" w14:textId="77777777" w:rsidR="00D71FEE" w:rsidRPr="00D71FEE" w:rsidRDefault="00D71FEE" w:rsidP="00D71FEE">
      <w:pPr>
        <w:spacing w:line="252" w:lineRule="auto"/>
        <w:jc w:val="both"/>
        <w:rPr>
          <w:rFonts w:ascii="Cambria" w:hAnsi="Cambria" w:cs="Tahoma"/>
          <w:b/>
        </w:rPr>
      </w:pPr>
    </w:p>
    <w:p w14:paraId="54F4987B" w14:textId="77777777" w:rsidR="00D71FEE" w:rsidRPr="00D71FEE" w:rsidRDefault="00D71FEE" w:rsidP="00D71FEE">
      <w:pPr>
        <w:spacing w:line="252" w:lineRule="auto"/>
        <w:jc w:val="both"/>
        <w:rPr>
          <w:rFonts w:ascii="Cambria" w:hAnsi="Cambria" w:cs="Tahoma"/>
        </w:rPr>
      </w:pPr>
      <w:r w:rsidRPr="00D71FEE">
        <w:rPr>
          <w:rFonts w:ascii="Cambria" w:hAnsi="Cambria" w:cs="Tahoma"/>
        </w:rPr>
        <w:t xml:space="preserve">Sin perjuicio de las competencias de cada </w:t>
      </w:r>
      <w:r>
        <w:rPr>
          <w:rFonts w:ascii="Cambria" w:hAnsi="Cambria" w:cs="Tahoma"/>
        </w:rPr>
        <w:t>institución</w:t>
      </w:r>
      <w:r w:rsidRPr="00D71FEE">
        <w:rPr>
          <w:rFonts w:ascii="Cambria" w:hAnsi="Cambria" w:cs="Tahoma"/>
        </w:rPr>
        <w:t xml:space="preserve">, los conflictos que pudieran surgir en la interpretación, desarrollo, modificación y resolución del presente </w:t>
      </w:r>
      <w:r>
        <w:rPr>
          <w:rFonts w:ascii="Cambria" w:hAnsi="Cambria" w:cs="Tahoma"/>
        </w:rPr>
        <w:t>convenio</w:t>
      </w:r>
      <w:r w:rsidRPr="00D71FEE">
        <w:rPr>
          <w:rFonts w:ascii="Cambria" w:hAnsi="Cambria" w:cs="Tahoma"/>
        </w:rPr>
        <w:t xml:space="preserve">, serán examinados y resueltos amistosamente por consulta mutua o negociación entre las partes. </w:t>
      </w:r>
    </w:p>
    <w:p w14:paraId="468A87DE" w14:textId="77777777" w:rsidR="00D71FEE" w:rsidRDefault="00D71FEE" w:rsidP="00D71FEE">
      <w:pPr>
        <w:spacing w:line="252" w:lineRule="auto"/>
        <w:jc w:val="both"/>
        <w:rPr>
          <w:rFonts w:ascii="Cambria" w:hAnsi="Cambria" w:cs="Tahoma"/>
        </w:rPr>
      </w:pPr>
    </w:p>
    <w:p w14:paraId="4B8B19AD" w14:textId="77777777" w:rsidR="0073236A" w:rsidRPr="00D71FEE" w:rsidRDefault="0073236A" w:rsidP="00D71FEE">
      <w:pPr>
        <w:spacing w:line="252" w:lineRule="auto"/>
        <w:jc w:val="both"/>
        <w:rPr>
          <w:rFonts w:ascii="Cambria" w:hAnsi="Cambria" w:cs="Tahoma"/>
        </w:rPr>
      </w:pPr>
      <w:r>
        <w:rPr>
          <w:rFonts w:ascii="Cambria" w:hAnsi="Cambria" w:cs="Tahoma"/>
        </w:rPr>
        <w:t xml:space="preserve">De no producirse un acuerdo, las partes someterán los conflictos y/o controversias </w:t>
      </w:r>
      <w:r w:rsidR="00A01F37">
        <w:rPr>
          <w:rFonts w:ascii="Cambria" w:hAnsi="Cambria" w:cs="Tahoma"/>
        </w:rPr>
        <w:t>a la mediación</w:t>
      </w:r>
      <w:r>
        <w:rPr>
          <w:rFonts w:ascii="Cambria" w:hAnsi="Cambria" w:cs="Tahoma"/>
        </w:rPr>
        <w:t xml:space="preserve"> del Centro de Mediación de la Universidad Católica de Santiago de Guayaquil.</w:t>
      </w:r>
    </w:p>
    <w:bookmarkEnd w:id="8"/>
    <w:p w14:paraId="3264ED5F" w14:textId="77777777" w:rsidR="009A3EB8" w:rsidRDefault="009A3EB8" w:rsidP="00CD4142">
      <w:pPr>
        <w:spacing w:line="252" w:lineRule="auto"/>
        <w:jc w:val="both"/>
        <w:rPr>
          <w:rFonts w:ascii="Cambria" w:hAnsi="Cambria"/>
          <w:b/>
        </w:rPr>
      </w:pPr>
    </w:p>
    <w:p w14:paraId="64F32216" w14:textId="77777777" w:rsidR="002B693D" w:rsidRDefault="002B693D" w:rsidP="00CD4142">
      <w:pPr>
        <w:spacing w:line="252" w:lineRule="auto"/>
        <w:jc w:val="both"/>
        <w:rPr>
          <w:rFonts w:ascii="Cambria" w:hAnsi="Cambria"/>
          <w:b/>
        </w:rPr>
      </w:pPr>
    </w:p>
    <w:p w14:paraId="5E6F9842" w14:textId="77777777" w:rsidR="00110275" w:rsidRPr="00CD4142" w:rsidRDefault="00D71FEE" w:rsidP="00CD4142">
      <w:pPr>
        <w:spacing w:line="252" w:lineRule="auto"/>
        <w:jc w:val="both"/>
        <w:rPr>
          <w:rFonts w:ascii="Cambria" w:hAnsi="Cambria"/>
          <w:b/>
        </w:rPr>
      </w:pPr>
      <w:r>
        <w:rPr>
          <w:rFonts w:ascii="Cambria" w:hAnsi="Cambria"/>
          <w:b/>
        </w:rPr>
        <w:t>DUO</w:t>
      </w:r>
      <w:r w:rsidR="0019632F" w:rsidRPr="0019632F">
        <w:rPr>
          <w:rFonts w:ascii="Cambria" w:hAnsi="Cambria"/>
          <w:b/>
        </w:rPr>
        <w:t>DÉCIMA</w:t>
      </w:r>
      <w:r w:rsidR="00110275" w:rsidRPr="00CD4142">
        <w:rPr>
          <w:rFonts w:ascii="Cambria" w:hAnsi="Cambria"/>
          <w:b/>
        </w:rPr>
        <w:t>: Términos del Convenio, vigencia y enmienda</w:t>
      </w:r>
    </w:p>
    <w:p w14:paraId="7A30F5E3" w14:textId="77777777" w:rsidR="00110275" w:rsidRPr="00CD4142" w:rsidRDefault="00110275" w:rsidP="00CD4142">
      <w:pPr>
        <w:spacing w:line="252" w:lineRule="auto"/>
        <w:rPr>
          <w:rFonts w:ascii="Cambria" w:hAnsi="Cambria"/>
        </w:rPr>
      </w:pPr>
    </w:p>
    <w:p w14:paraId="43560478" w14:textId="77777777" w:rsidR="00110275" w:rsidRPr="00CD4142" w:rsidRDefault="00110275" w:rsidP="00CD4142">
      <w:pPr>
        <w:spacing w:line="252" w:lineRule="auto"/>
        <w:jc w:val="both"/>
        <w:rPr>
          <w:rFonts w:ascii="Cambria" w:hAnsi="Cambria"/>
        </w:rPr>
      </w:pPr>
      <w:r w:rsidRPr="00CD4142">
        <w:rPr>
          <w:rFonts w:ascii="Cambria" w:hAnsi="Cambria"/>
        </w:rPr>
        <w:t>El Convenio entrará en vigencia en la fecha en que las dos partes firman a continuación. El acuerd</w:t>
      </w:r>
      <w:r w:rsidR="00FA662F" w:rsidRPr="00CD4142">
        <w:rPr>
          <w:rFonts w:ascii="Cambria" w:hAnsi="Cambria"/>
        </w:rPr>
        <w:t>o tendrá un plazo de validez de</w:t>
      </w:r>
      <w:r w:rsidR="003D4FF6">
        <w:rPr>
          <w:rFonts w:ascii="Cambria" w:hAnsi="Cambria"/>
        </w:rPr>
        <w:t xml:space="preserve"> </w:t>
      </w:r>
      <w:r w:rsidR="003D4FF6" w:rsidRPr="003D4FF6">
        <w:rPr>
          <w:rFonts w:ascii="Cambria" w:hAnsi="Cambria"/>
          <w:highlight w:val="yellow"/>
        </w:rPr>
        <w:t>cinco (5</w:t>
      </w:r>
      <w:r w:rsidRPr="003D4FF6">
        <w:rPr>
          <w:rFonts w:ascii="Cambria" w:hAnsi="Cambria"/>
          <w:highlight w:val="yellow"/>
        </w:rPr>
        <w:t>)</w:t>
      </w:r>
      <w:r w:rsidRPr="00CD4142">
        <w:rPr>
          <w:rFonts w:ascii="Cambria" w:hAnsi="Cambria"/>
        </w:rPr>
        <w:t xml:space="preserve"> años. Cualquiera de las partes, si desea prorrogar el Convenio podrá notificar a la otra parte por escrito durante los tres (3) meses antes de la expiración del Acuerdo.</w:t>
      </w:r>
    </w:p>
    <w:p w14:paraId="55F644F0" w14:textId="77777777" w:rsidR="00110275" w:rsidRPr="00CD4142" w:rsidRDefault="00110275" w:rsidP="00CD4142">
      <w:pPr>
        <w:spacing w:line="252" w:lineRule="auto"/>
        <w:jc w:val="both"/>
        <w:rPr>
          <w:rFonts w:ascii="Cambria" w:hAnsi="Cambria"/>
        </w:rPr>
      </w:pPr>
    </w:p>
    <w:p w14:paraId="63BF80C1" w14:textId="77777777" w:rsidR="00110275" w:rsidRPr="00CD4142" w:rsidRDefault="00110275" w:rsidP="00CD4142">
      <w:pPr>
        <w:spacing w:line="252" w:lineRule="auto"/>
        <w:ind w:right="22"/>
        <w:jc w:val="both"/>
        <w:rPr>
          <w:rFonts w:ascii="Cambria" w:hAnsi="Cambria"/>
        </w:rPr>
      </w:pPr>
      <w:r w:rsidRPr="00CD4142">
        <w:rPr>
          <w:rFonts w:ascii="Cambria" w:hAnsi="Cambria"/>
        </w:rPr>
        <w:t>Ca</w:t>
      </w:r>
      <w:r w:rsidRPr="0025331E">
        <w:rPr>
          <w:rFonts w:ascii="Cambria" w:hAnsi="Cambria"/>
        </w:rPr>
        <w:t>da una de las partes podrá comunicar la rescisión de este Convenio en cual</w:t>
      </w:r>
      <w:r w:rsidR="00EA0FE9" w:rsidRPr="0025331E">
        <w:rPr>
          <w:rFonts w:ascii="Cambria" w:hAnsi="Cambria"/>
        </w:rPr>
        <w:t>quier momento, el cual quedará</w:t>
      </w:r>
      <w:r w:rsidRPr="0025331E">
        <w:rPr>
          <w:rFonts w:ascii="Cambria" w:hAnsi="Cambria"/>
        </w:rPr>
        <w:t xml:space="preserve"> sin efecto a los 180 días de la notificación.</w:t>
      </w:r>
      <w:r w:rsidRPr="00CD4142">
        <w:rPr>
          <w:rFonts w:ascii="Cambria" w:hAnsi="Cambria"/>
        </w:rPr>
        <w:t xml:space="preserve"> </w:t>
      </w:r>
    </w:p>
    <w:p w14:paraId="44BB5696" w14:textId="77777777" w:rsidR="00110275" w:rsidRPr="00CD4142" w:rsidRDefault="00110275" w:rsidP="00CD4142">
      <w:pPr>
        <w:spacing w:line="252" w:lineRule="auto"/>
        <w:ind w:right="22"/>
        <w:jc w:val="both"/>
        <w:rPr>
          <w:rFonts w:ascii="Cambria" w:hAnsi="Cambria"/>
        </w:rPr>
      </w:pPr>
    </w:p>
    <w:p w14:paraId="61F5969A" w14:textId="77777777" w:rsidR="00110275" w:rsidRPr="00CD4142" w:rsidRDefault="00110275" w:rsidP="00CD4142">
      <w:pPr>
        <w:spacing w:line="252" w:lineRule="auto"/>
        <w:ind w:right="22"/>
        <w:jc w:val="both"/>
        <w:rPr>
          <w:rFonts w:ascii="Cambria" w:hAnsi="Cambria"/>
        </w:rPr>
      </w:pPr>
      <w:r w:rsidRPr="0025331E">
        <w:rPr>
          <w:rFonts w:ascii="Cambria" w:hAnsi="Cambria"/>
        </w:rPr>
        <w:t>Para el caso de terminación del presente convenio, ambas partes tomarán las medidas necesarias para ga</w:t>
      </w:r>
      <w:r w:rsidR="00EA0FE9" w:rsidRPr="0025331E">
        <w:rPr>
          <w:rFonts w:ascii="Cambria" w:hAnsi="Cambria"/>
        </w:rPr>
        <w:t>rantizar la continuidad hasta su</w:t>
      </w:r>
      <w:r w:rsidRPr="0025331E">
        <w:rPr>
          <w:rFonts w:ascii="Cambria" w:hAnsi="Cambria"/>
        </w:rPr>
        <w:t xml:space="preserve"> conclusión, de las acciones y proyectos ya indicados.</w:t>
      </w:r>
    </w:p>
    <w:p w14:paraId="259F712E" w14:textId="77777777" w:rsidR="00110275" w:rsidRPr="00CD4142" w:rsidRDefault="00110275" w:rsidP="00CD4142">
      <w:pPr>
        <w:spacing w:line="252" w:lineRule="auto"/>
        <w:jc w:val="both"/>
        <w:rPr>
          <w:rFonts w:ascii="Cambria" w:hAnsi="Cambria"/>
        </w:rPr>
      </w:pPr>
    </w:p>
    <w:p w14:paraId="70C5C661" w14:textId="77777777" w:rsidR="00110275" w:rsidRPr="00CD4142" w:rsidRDefault="00110275" w:rsidP="00CD4142">
      <w:pPr>
        <w:spacing w:line="252" w:lineRule="auto"/>
        <w:jc w:val="both"/>
        <w:rPr>
          <w:rFonts w:ascii="Cambria" w:hAnsi="Cambria"/>
        </w:rPr>
      </w:pPr>
      <w:r w:rsidRPr="00CD4142">
        <w:rPr>
          <w:rFonts w:ascii="Cambria" w:hAnsi="Cambria"/>
        </w:rPr>
        <w:t>Dos (2) copias originales del convenio en idioma castellano serán impresas y firmadas. Una copia será para la Universidad Católica de Santiago de Guayaquil, la otra para</w:t>
      </w:r>
      <w:r w:rsidR="003D4FF6">
        <w:rPr>
          <w:rFonts w:ascii="Cambria" w:hAnsi="Cambria"/>
        </w:rPr>
        <w:t xml:space="preserve"> </w:t>
      </w:r>
      <w:r w:rsidR="003B557B" w:rsidRPr="003B557B">
        <w:rPr>
          <w:rFonts w:ascii="Cambria" w:hAnsi="Cambria" w:cs="Tahoma"/>
          <w:b/>
          <w:bCs/>
          <w:highlight w:val="yellow"/>
          <w:lang w:val="es-EC"/>
        </w:rPr>
        <w:t>“NOMBRE CONTRAPARTE”</w:t>
      </w:r>
      <w:r w:rsidR="003D4FF6" w:rsidRPr="00F04ACB">
        <w:rPr>
          <w:rFonts w:ascii="Cambria" w:hAnsi="Cambria"/>
        </w:rPr>
        <w:t>.</w:t>
      </w:r>
      <w:r w:rsidRPr="00CD4142">
        <w:rPr>
          <w:rFonts w:ascii="Cambria" w:hAnsi="Cambria"/>
        </w:rPr>
        <w:t xml:space="preserve"> </w:t>
      </w:r>
    </w:p>
    <w:p w14:paraId="6E585AD1" w14:textId="77777777" w:rsidR="00C91420" w:rsidRPr="00CD4142" w:rsidRDefault="00C91420" w:rsidP="00CD4142">
      <w:pPr>
        <w:spacing w:line="252" w:lineRule="auto"/>
        <w:rPr>
          <w:rFonts w:ascii="Cambria" w:hAnsi="Cambria" w:cs="Tahoma"/>
        </w:rPr>
      </w:pPr>
    </w:p>
    <w:p w14:paraId="4EA0ED33" w14:textId="77777777" w:rsidR="00A426BA" w:rsidRPr="00CD4142" w:rsidRDefault="00A426BA" w:rsidP="00CD4142">
      <w:pPr>
        <w:spacing w:line="252" w:lineRule="auto"/>
        <w:rPr>
          <w:rFonts w:ascii="Cambria" w:hAnsi="Cambria" w:cs="Tahoma"/>
        </w:rPr>
      </w:pPr>
    </w:p>
    <w:tbl>
      <w:tblPr>
        <w:tblW w:w="5000" w:type="pct"/>
        <w:jc w:val="center"/>
        <w:tblLook w:val="01E0" w:firstRow="1" w:lastRow="1" w:firstColumn="1" w:lastColumn="1" w:noHBand="0" w:noVBand="0"/>
      </w:tblPr>
      <w:tblGrid>
        <w:gridCol w:w="3835"/>
        <w:gridCol w:w="667"/>
        <w:gridCol w:w="4002"/>
      </w:tblGrid>
      <w:tr w:rsidR="00814BD7" w:rsidRPr="00CD4142" w14:paraId="47A4D31C" w14:textId="77777777" w:rsidTr="00BC12DE">
        <w:trPr>
          <w:jc w:val="center"/>
        </w:trPr>
        <w:tc>
          <w:tcPr>
            <w:tcW w:w="2255" w:type="pct"/>
          </w:tcPr>
          <w:p w14:paraId="0EB89F50" w14:textId="77777777" w:rsidR="00814BD7" w:rsidRPr="00CD4142" w:rsidRDefault="00814BD7" w:rsidP="00CD4142">
            <w:pPr>
              <w:spacing w:line="252" w:lineRule="auto"/>
              <w:rPr>
                <w:rFonts w:ascii="Cambria" w:hAnsi="Cambria" w:cs="Tahoma"/>
              </w:rPr>
            </w:pPr>
            <w:r w:rsidRPr="00CD4142">
              <w:rPr>
                <w:rFonts w:ascii="Cambria" w:hAnsi="Cambria" w:cs="Tahoma"/>
              </w:rPr>
              <w:t xml:space="preserve">En nombre de: </w:t>
            </w:r>
          </w:p>
          <w:p w14:paraId="5BC4751C" w14:textId="77777777" w:rsidR="00814BD7" w:rsidRPr="00CD4142" w:rsidRDefault="00814BD7" w:rsidP="00CD4142">
            <w:pPr>
              <w:spacing w:line="252" w:lineRule="auto"/>
              <w:rPr>
                <w:rFonts w:ascii="Cambria" w:hAnsi="Cambria" w:cs="Tahoma"/>
                <w:b/>
              </w:rPr>
            </w:pPr>
            <w:r w:rsidRPr="00CD4142">
              <w:rPr>
                <w:rFonts w:ascii="Cambria" w:hAnsi="Cambria" w:cs="Tahoma"/>
                <w:b/>
                <w:color w:val="000000"/>
              </w:rPr>
              <w:t>Universidad Católica de Santiago de Guayaquil, Ecuador</w:t>
            </w:r>
          </w:p>
        </w:tc>
        <w:tc>
          <w:tcPr>
            <w:tcW w:w="392" w:type="pct"/>
          </w:tcPr>
          <w:p w14:paraId="1ACDA417" w14:textId="77777777" w:rsidR="00814BD7" w:rsidRPr="00CD4142" w:rsidRDefault="00814BD7" w:rsidP="00CD4142">
            <w:pPr>
              <w:spacing w:line="252" w:lineRule="auto"/>
              <w:rPr>
                <w:rFonts w:ascii="Cambria" w:hAnsi="Cambria" w:cs="Tahoma"/>
              </w:rPr>
            </w:pPr>
          </w:p>
        </w:tc>
        <w:tc>
          <w:tcPr>
            <w:tcW w:w="2353" w:type="pct"/>
            <w:tcBorders>
              <w:left w:val="nil"/>
            </w:tcBorders>
          </w:tcPr>
          <w:p w14:paraId="5E1CD5EE" w14:textId="77777777" w:rsidR="00814BD7" w:rsidRPr="00CD4142" w:rsidRDefault="00814BD7" w:rsidP="00CD4142">
            <w:pPr>
              <w:spacing w:line="252" w:lineRule="auto"/>
              <w:jc w:val="both"/>
              <w:rPr>
                <w:rFonts w:ascii="Cambria" w:hAnsi="Cambria" w:cs="Tahoma"/>
              </w:rPr>
            </w:pPr>
            <w:r w:rsidRPr="00CD4142">
              <w:rPr>
                <w:rFonts w:ascii="Cambria" w:hAnsi="Cambria" w:cs="Tahoma"/>
              </w:rPr>
              <w:t>En nombre de:</w:t>
            </w:r>
          </w:p>
          <w:p w14:paraId="1347E18E" w14:textId="77777777" w:rsidR="00814BD7" w:rsidRPr="00CD4142" w:rsidRDefault="003B557B" w:rsidP="00CD4142">
            <w:pPr>
              <w:widowControl w:val="0"/>
              <w:autoSpaceDE w:val="0"/>
              <w:autoSpaceDN w:val="0"/>
              <w:adjustRightInd w:val="0"/>
              <w:spacing w:line="252" w:lineRule="auto"/>
              <w:jc w:val="both"/>
              <w:rPr>
                <w:rFonts w:ascii="Cambria" w:hAnsi="Cambria" w:cs="Tahoma"/>
                <w:bCs/>
              </w:rPr>
            </w:pPr>
            <w:r w:rsidRPr="003B557B">
              <w:rPr>
                <w:rFonts w:ascii="Cambria" w:hAnsi="Cambria" w:cs="Tahoma"/>
                <w:b/>
                <w:bCs/>
                <w:highlight w:val="yellow"/>
                <w:lang w:val="es-EC"/>
              </w:rPr>
              <w:t>“NOMBRE CONTRAPARTE”</w:t>
            </w:r>
          </w:p>
        </w:tc>
      </w:tr>
      <w:tr w:rsidR="00814BD7" w:rsidRPr="00CD4142" w14:paraId="4085D352" w14:textId="77777777" w:rsidTr="00BC12DE">
        <w:trPr>
          <w:trHeight w:val="830"/>
          <w:jc w:val="center"/>
        </w:trPr>
        <w:tc>
          <w:tcPr>
            <w:tcW w:w="2255" w:type="pct"/>
          </w:tcPr>
          <w:p w14:paraId="1943C0CD" w14:textId="77777777" w:rsidR="00814BD7" w:rsidRPr="00CD4142" w:rsidRDefault="00814BD7" w:rsidP="00CD4142">
            <w:pPr>
              <w:spacing w:line="252" w:lineRule="auto"/>
              <w:jc w:val="both"/>
              <w:rPr>
                <w:rFonts w:ascii="Cambria" w:hAnsi="Cambria" w:cs="Tahoma"/>
              </w:rPr>
            </w:pPr>
          </w:p>
          <w:p w14:paraId="574833F7" w14:textId="77777777" w:rsidR="0077426A" w:rsidRPr="00CD4142" w:rsidRDefault="0077426A" w:rsidP="00CD4142">
            <w:pPr>
              <w:spacing w:line="252" w:lineRule="auto"/>
              <w:jc w:val="both"/>
              <w:rPr>
                <w:rFonts w:ascii="Cambria" w:hAnsi="Cambria" w:cs="Tahoma"/>
              </w:rPr>
            </w:pPr>
          </w:p>
          <w:p w14:paraId="07FE6D1D" w14:textId="77777777" w:rsidR="00FA662F" w:rsidRPr="00CD4142" w:rsidRDefault="00FA662F" w:rsidP="00CD4142">
            <w:pPr>
              <w:spacing w:line="252" w:lineRule="auto"/>
              <w:jc w:val="both"/>
              <w:rPr>
                <w:rFonts w:ascii="Cambria" w:hAnsi="Cambria" w:cs="Tahoma"/>
              </w:rPr>
            </w:pPr>
          </w:p>
          <w:p w14:paraId="46ACB7F8" w14:textId="77777777" w:rsidR="0077426A" w:rsidRPr="00CD4142" w:rsidRDefault="0077426A" w:rsidP="00CD4142">
            <w:pPr>
              <w:spacing w:line="252" w:lineRule="auto"/>
              <w:jc w:val="both"/>
              <w:rPr>
                <w:rFonts w:ascii="Cambria" w:hAnsi="Cambria" w:cs="Tahoma"/>
              </w:rPr>
            </w:pPr>
          </w:p>
          <w:p w14:paraId="6B1A750A" w14:textId="77777777" w:rsidR="00FA662F" w:rsidRPr="00CD4142" w:rsidRDefault="00FA662F" w:rsidP="00CD4142">
            <w:pPr>
              <w:spacing w:line="252" w:lineRule="auto"/>
              <w:jc w:val="both"/>
              <w:rPr>
                <w:rFonts w:ascii="Cambria" w:hAnsi="Cambria" w:cs="Tahoma"/>
              </w:rPr>
            </w:pPr>
          </w:p>
        </w:tc>
        <w:tc>
          <w:tcPr>
            <w:tcW w:w="392" w:type="pct"/>
          </w:tcPr>
          <w:p w14:paraId="7108F990" w14:textId="77777777" w:rsidR="00814BD7" w:rsidRPr="00CD4142" w:rsidRDefault="00814BD7" w:rsidP="00CD4142">
            <w:pPr>
              <w:spacing w:line="252" w:lineRule="auto"/>
              <w:jc w:val="both"/>
              <w:rPr>
                <w:rFonts w:ascii="Cambria" w:hAnsi="Cambria" w:cs="Tahoma"/>
              </w:rPr>
            </w:pPr>
          </w:p>
        </w:tc>
        <w:tc>
          <w:tcPr>
            <w:tcW w:w="2353" w:type="pct"/>
            <w:tcBorders>
              <w:left w:val="nil"/>
            </w:tcBorders>
          </w:tcPr>
          <w:p w14:paraId="005B101D" w14:textId="77777777" w:rsidR="00814BD7" w:rsidRPr="00CD4142" w:rsidRDefault="00814BD7" w:rsidP="00CD4142">
            <w:pPr>
              <w:spacing w:line="252" w:lineRule="auto"/>
              <w:jc w:val="both"/>
              <w:rPr>
                <w:rFonts w:ascii="Cambria" w:hAnsi="Cambria" w:cs="Tahoma"/>
              </w:rPr>
            </w:pPr>
          </w:p>
        </w:tc>
      </w:tr>
      <w:tr w:rsidR="00814BD7" w:rsidRPr="00CD4142" w14:paraId="20716979" w14:textId="77777777" w:rsidTr="00BC12DE">
        <w:trPr>
          <w:jc w:val="center"/>
        </w:trPr>
        <w:tc>
          <w:tcPr>
            <w:tcW w:w="2255" w:type="pct"/>
          </w:tcPr>
          <w:p w14:paraId="6908BFC3" w14:textId="77777777" w:rsidR="00A81269" w:rsidRDefault="00A81269" w:rsidP="00CD4142">
            <w:pPr>
              <w:spacing w:line="252" w:lineRule="auto"/>
              <w:rPr>
                <w:rFonts w:ascii="Cambria" w:hAnsi="Cambria" w:cs="Tahoma"/>
              </w:rPr>
            </w:pPr>
            <w:r w:rsidRPr="00A81269">
              <w:rPr>
                <w:rFonts w:ascii="Cambria" w:hAnsi="Cambria" w:cs="Tahoma"/>
              </w:rPr>
              <w:t>Ing. Walter Mera Ortiz, PhD.</w:t>
            </w:r>
          </w:p>
          <w:p w14:paraId="0FB1954D" w14:textId="77777777" w:rsidR="00814BD7" w:rsidRPr="00CD4142" w:rsidRDefault="00814BD7" w:rsidP="00CD4142">
            <w:pPr>
              <w:spacing w:line="252" w:lineRule="auto"/>
              <w:rPr>
                <w:rFonts w:ascii="Cambria" w:hAnsi="Cambria" w:cs="Tahoma"/>
                <w:b/>
                <w:color w:val="000000"/>
              </w:rPr>
            </w:pPr>
            <w:r w:rsidRPr="00637C27">
              <w:rPr>
                <w:rFonts w:ascii="Cambria" w:hAnsi="Cambria" w:cs="Tahoma"/>
                <w:b/>
                <w:color w:val="000000"/>
              </w:rPr>
              <w:t>RECTOR</w:t>
            </w:r>
          </w:p>
        </w:tc>
        <w:tc>
          <w:tcPr>
            <w:tcW w:w="392" w:type="pct"/>
          </w:tcPr>
          <w:p w14:paraId="2AB96F4F" w14:textId="77777777" w:rsidR="00814BD7" w:rsidRPr="00CD4142" w:rsidRDefault="00814BD7" w:rsidP="00CD4142">
            <w:pPr>
              <w:spacing w:line="252" w:lineRule="auto"/>
              <w:rPr>
                <w:rFonts w:ascii="Cambria" w:hAnsi="Cambria" w:cs="Tahoma"/>
                <w:b/>
                <w:color w:val="000000"/>
              </w:rPr>
            </w:pPr>
          </w:p>
        </w:tc>
        <w:tc>
          <w:tcPr>
            <w:tcW w:w="2353" w:type="pct"/>
            <w:tcBorders>
              <w:left w:val="nil"/>
            </w:tcBorders>
          </w:tcPr>
          <w:p w14:paraId="26EFF65A" w14:textId="77777777" w:rsidR="00FB51C7" w:rsidRPr="00CD4142" w:rsidRDefault="004A16D3" w:rsidP="00CD4142">
            <w:pPr>
              <w:spacing w:line="252" w:lineRule="auto"/>
              <w:rPr>
                <w:rFonts w:ascii="Cambria" w:hAnsi="Cambria" w:cs="Tahoma"/>
              </w:rPr>
            </w:pPr>
            <w:r w:rsidRPr="00CD4142">
              <w:rPr>
                <w:rFonts w:ascii="Cambria" w:hAnsi="Cambria" w:cs="Tahoma"/>
              </w:rPr>
              <w:t>………………………………………</w:t>
            </w:r>
          </w:p>
          <w:p w14:paraId="5ECAAD90" w14:textId="77777777" w:rsidR="00036EED" w:rsidRPr="00CD4142" w:rsidRDefault="00036EED" w:rsidP="00CD4142">
            <w:pPr>
              <w:spacing w:line="252" w:lineRule="auto"/>
              <w:rPr>
                <w:rFonts w:ascii="Cambria" w:hAnsi="Cambria" w:cs="Tahoma"/>
                <w:b/>
              </w:rPr>
            </w:pPr>
          </w:p>
        </w:tc>
      </w:tr>
      <w:tr w:rsidR="00814BD7" w:rsidRPr="00CD4142" w14:paraId="2C91658A" w14:textId="77777777" w:rsidTr="00BC12DE">
        <w:trPr>
          <w:jc w:val="center"/>
        </w:trPr>
        <w:tc>
          <w:tcPr>
            <w:tcW w:w="2255" w:type="pct"/>
          </w:tcPr>
          <w:p w14:paraId="39E7F99C" w14:textId="77777777" w:rsidR="00814BD7" w:rsidRPr="00CD4142" w:rsidRDefault="00814BD7" w:rsidP="00CD4142">
            <w:pPr>
              <w:spacing w:line="252" w:lineRule="auto"/>
              <w:jc w:val="both"/>
              <w:rPr>
                <w:rFonts w:ascii="Cambria" w:hAnsi="Cambria" w:cs="Tahoma"/>
              </w:rPr>
            </w:pPr>
          </w:p>
        </w:tc>
        <w:tc>
          <w:tcPr>
            <w:tcW w:w="392" w:type="pct"/>
          </w:tcPr>
          <w:p w14:paraId="135FA76C" w14:textId="77777777" w:rsidR="00814BD7" w:rsidRPr="00CD4142" w:rsidRDefault="00814BD7" w:rsidP="00CD4142">
            <w:pPr>
              <w:spacing w:line="252" w:lineRule="auto"/>
              <w:jc w:val="both"/>
              <w:rPr>
                <w:rFonts w:ascii="Cambria" w:hAnsi="Cambria" w:cs="Tahoma"/>
              </w:rPr>
            </w:pPr>
          </w:p>
        </w:tc>
        <w:tc>
          <w:tcPr>
            <w:tcW w:w="2353" w:type="pct"/>
            <w:tcBorders>
              <w:left w:val="nil"/>
            </w:tcBorders>
          </w:tcPr>
          <w:p w14:paraId="57A6943A" w14:textId="77777777" w:rsidR="00814BD7" w:rsidRPr="00CD4142" w:rsidRDefault="00814BD7" w:rsidP="00CD4142">
            <w:pPr>
              <w:spacing w:line="252" w:lineRule="auto"/>
              <w:jc w:val="both"/>
              <w:rPr>
                <w:rFonts w:ascii="Cambria" w:hAnsi="Cambria" w:cs="Tahoma"/>
              </w:rPr>
            </w:pPr>
          </w:p>
        </w:tc>
      </w:tr>
      <w:tr w:rsidR="00814BD7" w:rsidRPr="00CD4142" w14:paraId="75138B5B" w14:textId="77777777" w:rsidTr="0085238E">
        <w:trPr>
          <w:trHeight w:val="367"/>
          <w:jc w:val="center"/>
        </w:trPr>
        <w:tc>
          <w:tcPr>
            <w:tcW w:w="2255" w:type="pct"/>
            <w:vAlign w:val="center"/>
          </w:tcPr>
          <w:p w14:paraId="60F12B42" w14:textId="77777777" w:rsidR="00814BD7" w:rsidRPr="00CD4142" w:rsidRDefault="00814BD7" w:rsidP="00CD4142">
            <w:pPr>
              <w:spacing w:line="252" w:lineRule="auto"/>
              <w:rPr>
                <w:rFonts w:ascii="Cambria" w:hAnsi="Cambria" w:cs="Tahoma"/>
              </w:rPr>
            </w:pPr>
            <w:r w:rsidRPr="00CD4142">
              <w:rPr>
                <w:rFonts w:ascii="Cambria" w:hAnsi="Cambria" w:cs="Tahoma"/>
              </w:rPr>
              <w:t>Fecha:</w:t>
            </w:r>
            <w:r w:rsidR="008F148F" w:rsidRPr="00CD4142">
              <w:rPr>
                <w:rFonts w:ascii="Cambria" w:hAnsi="Cambria" w:cs="Tahoma"/>
              </w:rPr>
              <w:t xml:space="preserve">   ________________</w:t>
            </w:r>
            <w:r w:rsidR="0077426A" w:rsidRPr="00CD4142">
              <w:rPr>
                <w:rFonts w:ascii="Cambria" w:hAnsi="Cambria" w:cs="Tahoma"/>
              </w:rPr>
              <w:t>______</w:t>
            </w:r>
            <w:r w:rsidR="008F148F" w:rsidRPr="00CD4142">
              <w:rPr>
                <w:rFonts w:ascii="Cambria" w:hAnsi="Cambria" w:cs="Tahoma"/>
              </w:rPr>
              <w:t xml:space="preserve">   </w:t>
            </w:r>
          </w:p>
        </w:tc>
        <w:tc>
          <w:tcPr>
            <w:tcW w:w="392" w:type="pct"/>
            <w:vAlign w:val="center"/>
          </w:tcPr>
          <w:p w14:paraId="1F1571CC" w14:textId="77777777" w:rsidR="00814BD7" w:rsidRPr="00CD4142" w:rsidRDefault="00814BD7" w:rsidP="00CD4142">
            <w:pPr>
              <w:spacing w:line="252" w:lineRule="auto"/>
              <w:rPr>
                <w:rFonts w:ascii="Cambria" w:hAnsi="Cambria" w:cs="Tahoma"/>
              </w:rPr>
            </w:pPr>
          </w:p>
        </w:tc>
        <w:tc>
          <w:tcPr>
            <w:tcW w:w="2353" w:type="pct"/>
            <w:tcBorders>
              <w:left w:val="nil"/>
            </w:tcBorders>
            <w:vAlign w:val="center"/>
          </w:tcPr>
          <w:p w14:paraId="14BB6B64" w14:textId="77777777" w:rsidR="00814BD7" w:rsidRPr="00CD4142" w:rsidRDefault="008F148F" w:rsidP="00CD4142">
            <w:pPr>
              <w:spacing w:line="252" w:lineRule="auto"/>
              <w:rPr>
                <w:rFonts w:ascii="Cambria" w:hAnsi="Cambria" w:cs="Tahoma"/>
              </w:rPr>
            </w:pPr>
            <w:r w:rsidRPr="00CD4142">
              <w:rPr>
                <w:rFonts w:ascii="Cambria" w:hAnsi="Cambria" w:cs="Tahoma"/>
              </w:rPr>
              <w:t>Fecha:   ________________</w:t>
            </w:r>
            <w:r w:rsidR="0077426A" w:rsidRPr="00CD4142">
              <w:rPr>
                <w:rFonts w:ascii="Cambria" w:hAnsi="Cambria" w:cs="Tahoma"/>
              </w:rPr>
              <w:t>______</w:t>
            </w:r>
            <w:r w:rsidRPr="00CD4142">
              <w:rPr>
                <w:rFonts w:ascii="Cambria" w:hAnsi="Cambria" w:cs="Tahoma"/>
              </w:rPr>
              <w:t xml:space="preserve">   </w:t>
            </w:r>
          </w:p>
        </w:tc>
      </w:tr>
    </w:tbl>
    <w:p w14:paraId="09D60C76" w14:textId="77777777" w:rsidR="00814BD7" w:rsidRPr="00CD4142" w:rsidRDefault="00814BD7" w:rsidP="00CD4142">
      <w:pPr>
        <w:spacing w:line="252" w:lineRule="auto"/>
        <w:rPr>
          <w:rFonts w:ascii="Cambria" w:hAnsi="Cambria"/>
          <w:b/>
        </w:rPr>
      </w:pPr>
    </w:p>
    <w:sectPr w:rsidR="00814BD7" w:rsidRPr="00CD4142" w:rsidSect="00D10C17">
      <w:headerReference w:type="default" r:id="rId8"/>
      <w:footerReference w:type="even" r:id="rId9"/>
      <w:footerReference w:type="default" r:id="rId10"/>
      <w:pgSz w:w="11906" w:h="16838" w:code="9"/>
      <w:pgMar w:top="1418" w:right="1701" w:bottom="1418" w:left="170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C410" w14:textId="77777777" w:rsidR="00EF5C77" w:rsidRDefault="00EF5C77">
      <w:r>
        <w:separator/>
      </w:r>
    </w:p>
  </w:endnote>
  <w:endnote w:type="continuationSeparator" w:id="0">
    <w:p w14:paraId="24FC31A7" w14:textId="77777777" w:rsidR="00EF5C77" w:rsidRDefault="00EF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85E8" w14:textId="77777777" w:rsidR="00E6219B" w:rsidRDefault="00E6219B" w:rsidP="00A007DC">
    <w:pPr>
      <w:pStyle w:val="Piedepgina"/>
      <w:framePr w:wrap="around" w:vAnchor="text" w:hAnchor="margin" w:xAlign="right" w:y="1"/>
      <w:rPr>
        <w:rStyle w:val="Nmerodepgina"/>
      </w:rPr>
    </w:pPr>
    <w:r>
      <w:rPr>
        <w:rStyle w:val="Nmerodepgina"/>
      </w:rPr>
      <w:fldChar w:fldCharType="begin"/>
    </w:r>
    <w:r w:rsidR="00252668">
      <w:rPr>
        <w:rStyle w:val="Nmerodepgina"/>
      </w:rPr>
      <w:instrText>PAGE</w:instrText>
    </w:r>
    <w:r>
      <w:rPr>
        <w:rStyle w:val="Nmerodepgina"/>
      </w:rPr>
      <w:instrText xml:space="preserve">  </w:instrText>
    </w:r>
    <w:r>
      <w:rPr>
        <w:rStyle w:val="Nmerodepgina"/>
      </w:rPr>
      <w:fldChar w:fldCharType="end"/>
    </w:r>
  </w:p>
  <w:p w14:paraId="3B7AE47B" w14:textId="77777777" w:rsidR="00E6219B" w:rsidRDefault="00E6219B" w:rsidP="002354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72BE" w14:textId="77777777" w:rsidR="00E6219B" w:rsidRPr="00FA662F" w:rsidRDefault="00FA662F" w:rsidP="00FA662F">
    <w:pPr>
      <w:pStyle w:val="Piedepgina"/>
      <w:jc w:val="right"/>
      <w:rPr>
        <w:rFonts w:ascii="Cambria" w:hAnsi="Cambria"/>
        <w:sz w:val="16"/>
        <w:szCs w:val="16"/>
      </w:rPr>
    </w:pPr>
    <w:r w:rsidRPr="00FA662F">
      <w:rPr>
        <w:rFonts w:ascii="Cambria" w:hAnsi="Cambria"/>
        <w:sz w:val="16"/>
        <w:szCs w:val="16"/>
        <w:lang w:val="es-ES"/>
      </w:rPr>
      <w:t xml:space="preserve">Página </w:t>
    </w:r>
    <w:r w:rsidRPr="00FA662F">
      <w:rPr>
        <w:rFonts w:ascii="Cambria" w:hAnsi="Cambria"/>
        <w:b/>
        <w:bCs/>
        <w:sz w:val="16"/>
        <w:szCs w:val="16"/>
      </w:rPr>
      <w:fldChar w:fldCharType="begin"/>
    </w:r>
    <w:r w:rsidRPr="00FA662F">
      <w:rPr>
        <w:rFonts w:ascii="Cambria" w:hAnsi="Cambria"/>
        <w:b/>
        <w:bCs/>
        <w:sz w:val="16"/>
        <w:szCs w:val="16"/>
      </w:rPr>
      <w:instrText>PAGE</w:instrText>
    </w:r>
    <w:r w:rsidRPr="00FA662F">
      <w:rPr>
        <w:rFonts w:ascii="Cambria" w:hAnsi="Cambria"/>
        <w:b/>
        <w:bCs/>
        <w:sz w:val="16"/>
        <w:szCs w:val="16"/>
      </w:rPr>
      <w:fldChar w:fldCharType="separate"/>
    </w:r>
    <w:r w:rsidR="00A81269">
      <w:rPr>
        <w:rFonts w:ascii="Cambria" w:hAnsi="Cambria"/>
        <w:b/>
        <w:bCs/>
        <w:noProof/>
        <w:sz w:val="16"/>
        <w:szCs w:val="16"/>
      </w:rPr>
      <w:t>4</w:t>
    </w:r>
    <w:r w:rsidRPr="00FA662F">
      <w:rPr>
        <w:rFonts w:ascii="Cambria" w:hAnsi="Cambria"/>
        <w:b/>
        <w:bCs/>
        <w:sz w:val="16"/>
        <w:szCs w:val="16"/>
      </w:rPr>
      <w:fldChar w:fldCharType="end"/>
    </w:r>
    <w:r w:rsidRPr="00FA662F">
      <w:rPr>
        <w:rFonts w:ascii="Cambria" w:hAnsi="Cambria"/>
        <w:sz w:val="16"/>
        <w:szCs w:val="16"/>
        <w:lang w:val="es-ES"/>
      </w:rPr>
      <w:t xml:space="preserve"> de </w:t>
    </w:r>
    <w:r w:rsidRPr="00FA662F">
      <w:rPr>
        <w:rFonts w:ascii="Cambria" w:hAnsi="Cambria"/>
        <w:b/>
        <w:bCs/>
        <w:sz w:val="16"/>
        <w:szCs w:val="16"/>
      </w:rPr>
      <w:fldChar w:fldCharType="begin"/>
    </w:r>
    <w:r w:rsidRPr="00FA662F">
      <w:rPr>
        <w:rFonts w:ascii="Cambria" w:hAnsi="Cambria"/>
        <w:b/>
        <w:bCs/>
        <w:sz w:val="16"/>
        <w:szCs w:val="16"/>
      </w:rPr>
      <w:instrText>NUMPAGES</w:instrText>
    </w:r>
    <w:r w:rsidRPr="00FA662F">
      <w:rPr>
        <w:rFonts w:ascii="Cambria" w:hAnsi="Cambria"/>
        <w:b/>
        <w:bCs/>
        <w:sz w:val="16"/>
        <w:szCs w:val="16"/>
      </w:rPr>
      <w:fldChar w:fldCharType="separate"/>
    </w:r>
    <w:r w:rsidR="00A81269">
      <w:rPr>
        <w:rFonts w:ascii="Cambria" w:hAnsi="Cambria"/>
        <w:b/>
        <w:bCs/>
        <w:noProof/>
        <w:sz w:val="16"/>
        <w:szCs w:val="16"/>
      </w:rPr>
      <w:t>4</w:t>
    </w:r>
    <w:r w:rsidRPr="00FA662F">
      <w:rPr>
        <w:rFonts w:ascii="Cambria" w:hAnsi="Cambri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8C4C" w14:textId="77777777" w:rsidR="00EF5C77" w:rsidRDefault="00EF5C77">
      <w:r>
        <w:separator/>
      </w:r>
    </w:p>
  </w:footnote>
  <w:footnote w:type="continuationSeparator" w:id="0">
    <w:p w14:paraId="79002BC2" w14:textId="77777777" w:rsidR="00EF5C77" w:rsidRDefault="00EF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4F56" w14:textId="42EAEA06" w:rsidR="00BC12DE" w:rsidRDefault="009E0920" w:rsidP="00BC12DE">
    <w:pPr>
      <w:jc w:val="right"/>
      <w:rPr>
        <w:rFonts w:ascii="Cambria" w:hAnsi="Cambria" w:cs="Tahoma"/>
        <w:sz w:val="24"/>
        <w:szCs w:val="24"/>
      </w:rPr>
    </w:pPr>
    <w:r>
      <w:rPr>
        <w:noProof/>
      </w:rPr>
      <w:drawing>
        <wp:anchor distT="0" distB="0" distL="114300" distR="114300" simplePos="0" relativeHeight="251657728" behindDoc="1" locked="0" layoutInCell="1" allowOverlap="1" wp14:anchorId="616565E1" wp14:editId="7C1B6B28">
          <wp:simplePos x="0" y="0"/>
          <wp:positionH relativeFrom="column">
            <wp:posOffset>-3810</wp:posOffset>
          </wp:positionH>
          <wp:positionV relativeFrom="paragraph">
            <wp:posOffset>-62865</wp:posOffset>
          </wp:positionV>
          <wp:extent cx="1352550" cy="7029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485">
      <w:rPr>
        <w:rFonts w:ascii="Cambria" w:hAnsi="Cambria" w:cs="Tahoma"/>
        <w:sz w:val="24"/>
        <w:szCs w:val="24"/>
      </w:rPr>
      <w:t>Logo de la contraparte</w:t>
    </w:r>
    <w:r w:rsidR="00BC12DE">
      <w:rPr>
        <w:rFonts w:ascii="Cambria" w:hAnsi="Cambria" w:cs="Tahoma"/>
        <w:sz w:val="24"/>
        <w:szCs w:val="24"/>
      </w:rPr>
      <w:t xml:space="preserve"> </w:t>
    </w:r>
  </w:p>
  <w:p w14:paraId="58709000" w14:textId="77777777" w:rsidR="00BC12DE" w:rsidRDefault="00BC12DE" w:rsidP="00BC12DE">
    <w:pPr>
      <w:jc w:val="right"/>
      <w:rPr>
        <w:rFonts w:ascii="Cambria" w:hAnsi="Cambria" w:cs="Tahoma"/>
        <w:sz w:val="24"/>
        <w:szCs w:val="24"/>
      </w:rPr>
    </w:pPr>
    <w:r>
      <w:rPr>
        <w:rFonts w:ascii="Cambria" w:hAnsi="Cambria" w:cs="Tahoma"/>
        <w:sz w:val="24"/>
        <w:szCs w:val="24"/>
      </w:rPr>
      <w:t xml:space="preserve"> </w:t>
    </w:r>
  </w:p>
  <w:p w14:paraId="71513035" w14:textId="77777777" w:rsidR="009A3EB8" w:rsidRDefault="009A3EB8" w:rsidP="00BC12DE">
    <w:pPr>
      <w:jc w:val="right"/>
      <w:rPr>
        <w:rFonts w:ascii="Cambria" w:hAnsi="Cambria" w:cs="Tahoma"/>
        <w:sz w:val="24"/>
        <w:szCs w:val="24"/>
      </w:rPr>
    </w:pPr>
  </w:p>
  <w:p w14:paraId="52B343C9" w14:textId="77777777" w:rsidR="009A3EB8" w:rsidRDefault="009A3EB8" w:rsidP="00BC12DE">
    <w:pPr>
      <w:jc w:val="right"/>
      <w:rPr>
        <w:rFonts w:ascii="Cambria" w:hAnsi="Cambria" w:cs="Tahom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F6F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B0172"/>
    <w:multiLevelType w:val="hybridMultilevel"/>
    <w:tmpl w:val="42A2CF64"/>
    <w:lvl w:ilvl="0" w:tplc="FFC25136">
      <w:numFmt w:val="bullet"/>
      <w:lvlText w:val=""/>
      <w:lvlJc w:val="left"/>
      <w:pPr>
        <w:tabs>
          <w:tab w:val="num" w:pos="720"/>
        </w:tabs>
        <w:ind w:left="720" w:hanging="360"/>
      </w:pPr>
      <w:rPr>
        <w:rFonts w:ascii="Webdings" w:eastAsia="Times New Roman" w:hAnsi="Webdings" w:hint="default"/>
      </w:rPr>
    </w:lvl>
    <w:lvl w:ilvl="1" w:tplc="0C0A000D">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3C72A4"/>
    <w:multiLevelType w:val="multilevel"/>
    <w:tmpl w:val="AE36CAC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440"/>
        </w:tabs>
        <w:ind w:left="1440" w:hanging="144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800"/>
        </w:tabs>
        <w:ind w:left="1800" w:hanging="1800"/>
      </w:pPr>
      <w:rPr>
        <w:rFonts w:cs="Times New Roman" w:hint="default"/>
        <w:b/>
      </w:rPr>
    </w:lvl>
    <w:lvl w:ilvl="8">
      <w:start w:val="1"/>
      <w:numFmt w:val="decimal"/>
      <w:isLgl/>
      <w:lvlText w:val="%1.%2.%3.%4.%5.%6.%7.%8.%9."/>
      <w:lvlJc w:val="left"/>
      <w:pPr>
        <w:tabs>
          <w:tab w:val="num" w:pos="2160"/>
        </w:tabs>
        <w:ind w:left="2160" w:hanging="2160"/>
      </w:pPr>
      <w:rPr>
        <w:rFonts w:cs="Times New Roman" w:hint="default"/>
        <w:b/>
      </w:rPr>
    </w:lvl>
  </w:abstractNum>
  <w:abstractNum w:abstractNumId="3" w15:restartNumberingAfterBreak="0">
    <w:nsid w:val="03EF07B9"/>
    <w:multiLevelType w:val="hybridMultilevel"/>
    <w:tmpl w:val="ED9070E4"/>
    <w:lvl w:ilvl="0" w:tplc="FFC25136">
      <w:numFmt w:val="bullet"/>
      <w:lvlText w:val=""/>
      <w:lvlJc w:val="left"/>
      <w:pPr>
        <w:tabs>
          <w:tab w:val="num" w:pos="720"/>
        </w:tabs>
        <w:ind w:left="720" w:hanging="360"/>
      </w:pPr>
      <w:rPr>
        <w:rFonts w:ascii="Webdings" w:eastAsia="Times New Roman"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577B5"/>
    <w:multiLevelType w:val="multilevel"/>
    <w:tmpl w:val="33165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AC50A1"/>
    <w:multiLevelType w:val="hybridMultilevel"/>
    <w:tmpl w:val="D5C4587E"/>
    <w:lvl w:ilvl="0" w:tplc="0C0A000F">
      <w:start w:val="1"/>
      <w:numFmt w:val="decimal"/>
      <w:lvlText w:val="%1."/>
      <w:lvlJc w:val="left"/>
      <w:pPr>
        <w:ind w:left="1080" w:hanging="360"/>
      </w:pPr>
      <w:rPr>
        <w:rFonts w:cs="Times New Roman"/>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6" w15:restartNumberingAfterBreak="0">
    <w:nsid w:val="12574141"/>
    <w:multiLevelType w:val="hybridMultilevel"/>
    <w:tmpl w:val="2FB0FE4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C02220C"/>
    <w:multiLevelType w:val="multilevel"/>
    <w:tmpl w:val="F3D4CBAA"/>
    <w:lvl w:ilvl="0">
      <w:start w:val="1"/>
      <w:numFmt w:val="decimal"/>
      <w:lvlText w:val="%1)"/>
      <w:lvlJc w:val="left"/>
      <w:pPr>
        <w:tabs>
          <w:tab w:val="num" w:pos="720"/>
        </w:tabs>
        <w:ind w:left="720" w:hanging="360"/>
      </w:pPr>
      <w:rPr>
        <w:rFonts w:ascii="Arial" w:hAnsi="Arial"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DCB31CA"/>
    <w:multiLevelType w:val="hybridMultilevel"/>
    <w:tmpl w:val="8088534A"/>
    <w:lvl w:ilvl="0" w:tplc="FFC25136">
      <w:numFmt w:val="bullet"/>
      <w:lvlText w:val=""/>
      <w:lvlJc w:val="left"/>
      <w:pPr>
        <w:tabs>
          <w:tab w:val="num" w:pos="1260"/>
        </w:tabs>
        <w:ind w:left="1260" w:hanging="360"/>
      </w:pPr>
      <w:rPr>
        <w:rFonts w:ascii="Webdings" w:eastAsia="Times New Roman" w:hAnsi="Webdings"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FDD1B8B"/>
    <w:multiLevelType w:val="multilevel"/>
    <w:tmpl w:val="512A3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9659CA"/>
    <w:multiLevelType w:val="hybridMultilevel"/>
    <w:tmpl w:val="C70C92C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47545E0"/>
    <w:multiLevelType w:val="hybridMultilevel"/>
    <w:tmpl w:val="DF3EE20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25A01F31"/>
    <w:multiLevelType w:val="hybridMultilevel"/>
    <w:tmpl w:val="DFD8DDE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93B68C5"/>
    <w:multiLevelType w:val="hybridMultilevel"/>
    <w:tmpl w:val="C70C92C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D292E67"/>
    <w:multiLevelType w:val="hybridMultilevel"/>
    <w:tmpl w:val="CBB0A4BE"/>
    <w:lvl w:ilvl="0" w:tplc="FFC25136">
      <w:numFmt w:val="bullet"/>
      <w:lvlText w:val=""/>
      <w:lvlJc w:val="left"/>
      <w:pPr>
        <w:tabs>
          <w:tab w:val="num" w:pos="720"/>
        </w:tabs>
        <w:ind w:left="720" w:hanging="360"/>
      </w:pPr>
      <w:rPr>
        <w:rFonts w:ascii="Webdings" w:eastAsia="Times New Roman"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4346D"/>
    <w:multiLevelType w:val="hybridMultilevel"/>
    <w:tmpl w:val="8A14B4CE"/>
    <w:lvl w:ilvl="0" w:tplc="FFC25136">
      <w:numFmt w:val="bullet"/>
      <w:lvlText w:val=""/>
      <w:lvlJc w:val="left"/>
      <w:pPr>
        <w:tabs>
          <w:tab w:val="num" w:pos="360"/>
        </w:tabs>
        <w:ind w:left="360" w:hanging="360"/>
      </w:pPr>
      <w:rPr>
        <w:rFonts w:ascii="Webdings" w:eastAsia="Times New Roman" w:hAnsi="Web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7D7F66"/>
    <w:multiLevelType w:val="multilevel"/>
    <w:tmpl w:val="D11E060E"/>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34596D6D"/>
    <w:multiLevelType w:val="hybridMultilevel"/>
    <w:tmpl w:val="E390CE9C"/>
    <w:lvl w:ilvl="0" w:tplc="FFC25136">
      <w:numFmt w:val="bullet"/>
      <w:lvlText w:val=""/>
      <w:lvlJc w:val="left"/>
      <w:pPr>
        <w:tabs>
          <w:tab w:val="num" w:pos="720"/>
        </w:tabs>
        <w:ind w:left="720" w:hanging="360"/>
      </w:pPr>
      <w:rPr>
        <w:rFonts w:ascii="Webdings" w:eastAsia="Times New Roman"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918E0"/>
    <w:multiLevelType w:val="hybridMultilevel"/>
    <w:tmpl w:val="CBA4CC48"/>
    <w:lvl w:ilvl="0" w:tplc="FFC25136">
      <w:numFmt w:val="bullet"/>
      <w:lvlText w:val=""/>
      <w:lvlJc w:val="left"/>
      <w:pPr>
        <w:tabs>
          <w:tab w:val="num" w:pos="360"/>
        </w:tabs>
        <w:ind w:left="360" w:hanging="360"/>
      </w:pPr>
      <w:rPr>
        <w:rFonts w:ascii="Webdings" w:eastAsia="Times New Roman" w:hAnsi="Web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481421"/>
    <w:multiLevelType w:val="hybridMultilevel"/>
    <w:tmpl w:val="B91267B0"/>
    <w:lvl w:ilvl="0" w:tplc="0C0A000D">
      <w:start w:val="1"/>
      <w:numFmt w:val="bullet"/>
      <w:lvlText w:val=""/>
      <w:lvlJc w:val="left"/>
      <w:pPr>
        <w:tabs>
          <w:tab w:val="num" w:pos="1068"/>
        </w:tabs>
        <w:ind w:left="1068" w:hanging="360"/>
      </w:pPr>
      <w:rPr>
        <w:rFonts w:ascii="Wingdings" w:hAnsi="Wingdings" w:hint="default"/>
      </w:rPr>
    </w:lvl>
    <w:lvl w:ilvl="1" w:tplc="FFC25136">
      <w:numFmt w:val="bullet"/>
      <w:lvlText w:val=""/>
      <w:lvlJc w:val="left"/>
      <w:pPr>
        <w:tabs>
          <w:tab w:val="num" w:pos="1788"/>
        </w:tabs>
        <w:ind w:left="1788" w:hanging="360"/>
      </w:pPr>
      <w:rPr>
        <w:rFonts w:ascii="Webdings" w:eastAsia="Times New Roman" w:hAnsi="Webding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F376256"/>
    <w:multiLevelType w:val="hybridMultilevel"/>
    <w:tmpl w:val="429A8898"/>
    <w:lvl w:ilvl="0" w:tplc="FFC25136">
      <w:numFmt w:val="bullet"/>
      <w:lvlText w:val=""/>
      <w:lvlJc w:val="left"/>
      <w:pPr>
        <w:tabs>
          <w:tab w:val="num" w:pos="720"/>
        </w:tabs>
        <w:ind w:left="720" w:hanging="360"/>
      </w:pPr>
      <w:rPr>
        <w:rFonts w:ascii="Webdings" w:eastAsia="Times New Roman" w:hAnsi="Webdings"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ED1599"/>
    <w:multiLevelType w:val="hybridMultilevel"/>
    <w:tmpl w:val="2118D5D4"/>
    <w:lvl w:ilvl="0" w:tplc="FFC25136">
      <w:numFmt w:val="bullet"/>
      <w:lvlText w:val=""/>
      <w:lvlJc w:val="left"/>
      <w:pPr>
        <w:tabs>
          <w:tab w:val="num" w:pos="720"/>
        </w:tabs>
        <w:ind w:left="720" w:hanging="360"/>
      </w:pPr>
      <w:rPr>
        <w:rFonts w:ascii="Webdings" w:eastAsia="Times New Roman"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5270D"/>
    <w:multiLevelType w:val="multilevel"/>
    <w:tmpl w:val="512A3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472CC2"/>
    <w:multiLevelType w:val="hybridMultilevel"/>
    <w:tmpl w:val="2FB0FE4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A16026E"/>
    <w:multiLevelType w:val="multilevel"/>
    <w:tmpl w:val="8088534A"/>
    <w:lvl w:ilvl="0">
      <w:numFmt w:val="bullet"/>
      <w:lvlText w:val=""/>
      <w:lvlJc w:val="left"/>
      <w:pPr>
        <w:tabs>
          <w:tab w:val="num" w:pos="1260"/>
        </w:tabs>
        <w:ind w:left="1260" w:hanging="360"/>
      </w:pPr>
      <w:rPr>
        <w:rFonts w:ascii="Webdings" w:eastAsia="Times New Roman" w:hAnsi="Web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4BDA3EAA"/>
    <w:multiLevelType w:val="hybridMultilevel"/>
    <w:tmpl w:val="5F800590"/>
    <w:lvl w:ilvl="0" w:tplc="FFC25136">
      <w:numFmt w:val="bullet"/>
      <w:lvlText w:val=""/>
      <w:lvlJc w:val="left"/>
      <w:pPr>
        <w:tabs>
          <w:tab w:val="num" w:pos="720"/>
        </w:tabs>
        <w:ind w:left="720" w:hanging="360"/>
      </w:pPr>
      <w:rPr>
        <w:rFonts w:ascii="Webdings" w:eastAsia="Times New Roman"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F64BA"/>
    <w:multiLevelType w:val="hybridMultilevel"/>
    <w:tmpl w:val="E9585778"/>
    <w:lvl w:ilvl="0" w:tplc="FFC25136">
      <w:numFmt w:val="bullet"/>
      <w:lvlText w:val=""/>
      <w:lvlJc w:val="left"/>
      <w:pPr>
        <w:tabs>
          <w:tab w:val="num" w:pos="720"/>
        </w:tabs>
        <w:ind w:left="720" w:hanging="360"/>
      </w:pPr>
      <w:rPr>
        <w:rFonts w:ascii="Webdings" w:eastAsia="Times New Roman"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5F450A"/>
    <w:multiLevelType w:val="hybridMultilevel"/>
    <w:tmpl w:val="2FB0FE4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58EA5821"/>
    <w:multiLevelType w:val="hybridMultilevel"/>
    <w:tmpl w:val="8422B508"/>
    <w:lvl w:ilvl="0" w:tplc="FFC25136">
      <w:numFmt w:val="bullet"/>
      <w:lvlText w:val=""/>
      <w:lvlJc w:val="left"/>
      <w:pPr>
        <w:tabs>
          <w:tab w:val="num" w:pos="720"/>
        </w:tabs>
        <w:ind w:left="720" w:hanging="360"/>
      </w:pPr>
      <w:rPr>
        <w:rFonts w:ascii="Webdings" w:eastAsia="Times New Roman" w:hAnsi="Webding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521117"/>
    <w:multiLevelType w:val="hybridMultilevel"/>
    <w:tmpl w:val="B546F346"/>
    <w:lvl w:ilvl="0" w:tplc="0C0A000F">
      <w:start w:val="1"/>
      <w:numFmt w:val="decimal"/>
      <w:lvlText w:val="%1."/>
      <w:lvlJc w:val="left"/>
      <w:pPr>
        <w:tabs>
          <w:tab w:val="num" w:pos="780"/>
        </w:tabs>
        <w:ind w:left="780" w:hanging="360"/>
      </w:pPr>
      <w:rPr>
        <w:rFonts w:cs="Times New Roman"/>
      </w:rPr>
    </w:lvl>
    <w:lvl w:ilvl="1" w:tplc="0C0A0019" w:tentative="1">
      <w:start w:val="1"/>
      <w:numFmt w:val="lowerLetter"/>
      <w:lvlText w:val="%2."/>
      <w:lvlJc w:val="left"/>
      <w:pPr>
        <w:tabs>
          <w:tab w:val="num" w:pos="1500"/>
        </w:tabs>
        <w:ind w:left="1500" w:hanging="360"/>
      </w:pPr>
      <w:rPr>
        <w:rFonts w:cs="Times New Roman"/>
      </w:rPr>
    </w:lvl>
    <w:lvl w:ilvl="2" w:tplc="0C0A001B" w:tentative="1">
      <w:start w:val="1"/>
      <w:numFmt w:val="lowerRoman"/>
      <w:lvlText w:val="%3."/>
      <w:lvlJc w:val="right"/>
      <w:pPr>
        <w:tabs>
          <w:tab w:val="num" w:pos="2220"/>
        </w:tabs>
        <w:ind w:left="2220" w:hanging="180"/>
      </w:pPr>
      <w:rPr>
        <w:rFonts w:cs="Times New Roman"/>
      </w:rPr>
    </w:lvl>
    <w:lvl w:ilvl="3" w:tplc="0C0A000F" w:tentative="1">
      <w:start w:val="1"/>
      <w:numFmt w:val="decimal"/>
      <w:lvlText w:val="%4."/>
      <w:lvlJc w:val="left"/>
      <w:pPr>
        <w:tabs>
          <w:tab w:val="num" w:pos="2940"/>
        </w:tabs>
        <w:ind w:left="2940" w:hanging="360"/>
      </w:pPr>
      <w:rPr>
        <w:rFonts w:cs="Times New Roman"/>
      </w:rPr>
    </w:lvl>
    <w:lvl w:ilvl="4" w:tplc="0C0A0019" w:tentative="1">
      <w:start w:val="1"/>
      <w:numFmt w:val="lowerLetter"/>
      <w:lvlText w:val="%5."/>
      <w:lvlJc w:val="left"/>
      <w:pPr>
        <w:tabs>
          <w:tab w:val="num" w:pos="3660"/>
        </w:tabs>
        <w:ind w:left="3660" w:hanging="360"/>
      </w:pPr>
      <w:rPr>
        <w:rFonts w:cs="Times New Roman"/>
      </w:rPr>
    </w:lvl>
    <w:lvl w:ilvl="5" w:tplc="0C0A001B" w:tentative="1">
      <w:start w:val="1"/>
      <w:numFmt w:val="lowerRoman"/>
      <w:lvlText w:val="%6."/>
      <w:lvlJc w:val="right"/>
      <w:pPr>
        <w:tabs>
          <w:tab w:val="num" w:pos="4380"/>
        </w:tabs>
        <w:ind w:left="4380" w:hanging="180"/>
      </w:pPr>
      <w:rPr>
        <w:rFonts w:cs="Times New Roman"/>
      </w:rPr>
    </w:lvl>
    <w:lvl w:ilvl="6" w:tplc="0C0A000F" w:tentative="1">
      <w:start w:val="1"/>
      <w:numFmt w:val="decimal"/>
      <w:lvlText w:val="%7."/>
      <w:lvlJc w:val="left"/>
      <w:pPr>
        <w:tabs>
          <w:tab w:val="num" w:pos="5100"/>
        </w:tabs>
        <w:ind w:left="5100" w:hanging="360"/>
      </w:pPr>
      <w:rPr>
        <w:rFonts w:cs="Times New Roman"/>
      </w:rPr>
    </w:lvl>
    <w:lvl w:ilvl="7" w:tplc="0C0A0019" w:tentative="1">
      <w:start w:val="1"/>
      <w:numFmt w:val="lowerLetter"/>
      <w:lvlText w:val="%8."/>
      <w:lvlJc w:val="left"/>
      <w:pPr>
        <w:tabs>
          <w:tab w:val="num" w:pos="5820"/>
        </w:tabs>
        <w:ind w:left="5820" w:hanging="360"/>
      </w:pPr>
      <w:rPr>
        <w:rFonts w:cs="Times New Roman"/>
      </w:rPr>
    </w:lvl>
    <w:lvl w:ilvl="8" w:tplc="0C0A001B" w:tentative="1">
      <w:start w:val="1"/>
      <w:numFmt w:val="lowerRoman"/>
      <w:lvlText w:val="%9."/>
      <w:lvlJc w:val="right"/>
      <w:pPr>
        <w:tabs>
          <w:tab w:val="num" w:pos="6540"/>
        </w:tabs>
        <w:ind w:left="6540" w:hanging="180"/>
      </w:pPr>
      <w:rPr>
        <w:rFonts w:cs="Times New Roman"/>
      </w:rPr>
    </w:lvl>
  </w:abstractNum>
  <w:abstractNum w:abstractNumId="30" w15:restartNumberingAfterBreak="0">
    <w:nsid w:val="65007CDE"/>
    <w:multiLevelType w:val="hybridMultilevel"/>
    <w:tmpl w:val="B5CAA7EC"/>
    <w:lvl w:ilvl="0" w:tplc="FFC25136">
      <w:numFmt w:val="bullet"/>
      <w:lvlText w:val=""/>
      <w:lvlJc w:val="left"/>
      <w:pPr>
        <w:tabs>
          <w:tab w:val="num" w:pos="720"/>
        </w:tabs>
        <w:ind w:left="720" w:hanging="360"/>
      </w:pPr>
      <w:rPr>
        <w:rFonts w:ascii="Webdings" w:eastAsia="Times New Roman" w:hAnsi="Web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593833"/>
    <w:multiLevelType w:val="hybridMultilevel"/>
    <w:tmpl w:val="544E8A7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5E4DB2"/>
    <w:multiLevelType w:val="hybridMultilevel"/>
    <w:tmpl w:val="3D124DEA"/>
    <w:lvl w:ilvl="0" w:tplc="0C0A000D">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CA53293"/>
    <w:multiLevelType w:val="multilevel"/>
    <w:tmpl w:val="A6967C90"/>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CE31143"/>
    <w:multiLevelType w:val="multilevel"/>
    <w:tmpl w:val="6BF07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23C4D"/>
    <w:multiLevelType w:val="hybridMultilevel"/>
    <w:tmpl w:val="2916B27C"/>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4A94BAA"/>
    <w:multiLevelType w:val="hybridMultilevel"/>
    <w:tmpl w:val="03DC81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A4D3EEA"/>
    <w:multiLevelType w:val="hybridMultilevel"/>
    <w:tmpl w:val="AD507F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E8474B4"/>
    <w:multiLevelType w:val="multilevel"/>
    <w:tmpl w:val="3FB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61B34"/>
    <w:multiLevelType w:val="multilevel"/>
    <w:tmpl w:val="D6CE53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9878454">
    <w:abstractNumId w:val="2"/>
  </w:num>
  <w:num w:numId="2" w16cid:durableId="1059748376">
    <w:abstractNumId w:val="32"/>
  </w:num>
  <w:num w:numId="3" w16cid:durableId="794298354">
    <w:abstractNumId w:val="19"/>
  </w:num>
  <w:num w:numId="4" w16cid:durableId="166605680">
    <w:abstractNumId w:val="16"/>
  </w:num>
  <w:num w:numId="5" w16cid:durableId="14574613">
    <w:abstractNumId w:val="30"/>
  </w:num>
  <w:num w:numId="6" w16cid:durableId="1007944701">
    <w:abstractNumId w:val="21"/>
  </w:num>
  <w:num w:numId="7" w16cid:durableId="506989267">
    <w:abstractNumId w:val="20"/>
  </w:num>
  <w:num w:numId="8" w16cid:durableId="1894728698">
    <w:abstractNumId w:val="3"/>
  </w:num>
  <w:num w:numId="9" w16cid:durableId="271012527">
    <w:abstractNumId w:val="26"/>
  </w:num>
  <w:num w:numId="10" w16cid:durableId="1033847570">
    <w:abstractNumId w:val="28"/>
  </w:num>
  <w:num w:numId="11" w16cid:durableId="1349941813">
    <w:abstractNumId w:val="1"/>
  </w:num>
  <w:num w:numId="12" w16cid:durableId="404301728">
    <w:abstractNumId w:val="14"/>
  </w:num>
  <w:num w:numId="13" w16cid:durableId="1910338663">
    <w:abstractNumId w:val="15"/>
  </w:num>
  <w:num w:numId="14" w16cid:durableId="1908874678">
    <w:abstractNumId w:val="18"/>
  </w:num>
  <w:num w:numId="15" w16cid:durableId="210700207">
    <w:abstractNumId w:val="25"/>
  </w:num>
  <w:num w:numId="16" w16cid:durableId="29376833">
    <w:abstractNumId w:val="17"/>
  </w:num>
  <w:num w:numId="17" w16cid:durableId="735476872">
    <w:abstractNumId w:val="8"/>
  </w:num>
  <w:num w:numId="18" w16cid:durableId="1047222175">
    <w:abstractNumId w:val="24"/>
  </w:num>
  <w:num w:numId="19" w16cid:durableId="1150823252">
    <w:abstractNumId w:val="35"/>
  </w:num>
  <w:num w:numId="20" w16cid:durableId="1681664933">
    <w:abstractNumId w:val="31"/>
  </w:num>
  <w:num w:numId="21" w16cid:durableId="297999026">
    <w:abstractNumId w:val="29"/>
  </w:num>
  <w:num w:numId="22" w16cid:durableId="1461537929">
    <w:abstractNumId w:val="11"/>
  </w:num>
  <w:num w:numId="23" w16cid:durableId="1607275191">
    <w:abstractNumId w:val="5"/>
  </w:num>
  <w:num w:numId="24" w16cid:durableId="906303956">
    <w:abstractNumId w:val="10"/>
  </w:num>
  <w:num w:numId="25" w16cid:durableId="448934272">
    <w:abstractNumId w:val="6"/>
  </w:num>
  <w:num w:numId="26" w16cid:durableId="893395060">
    <w:abstractNumId w:val="38"/>
  </w:num>
  <w:num w:numId="27" w16cid:durableId="1042636873">
    <w:abstractNumId w:val="13"/>
  </w:num>
  <w:num w:numId="28" w16cid:durableId="565340512">
    <w:abstractNumId w:val="23"/>
  </w:num>
  <w:num w:numId="29" w16cid:durableId="1195579189">
    <w:abstractNumId w:val="12"/>
  </w:num>
  <w:num w:numId="30" w16cid:durableId="89587971">
    <w:abstractNumId w:val="27"/>
  </w:num>
  <w:num w:numId="31" w16cid:durableId="164174961">
    <w:abstractNumId w:val="7"/>
  </w:num>
  <w:num w:numId="32" w16cid:durableId="1218586924">
    <w:abstractNumId w:val="9"/>
  </w:num>
  <w:num w:numId="33" w16cid:durableId="899830502">
    <w:abstractNumId w:val="22"/>
  </w:num>
  <w:num w:numId="34" w16cid:durableId="25252506">
    <w:abstractNumId w:val="4"/>
  </w:num>
  <w:num w:numId="35" w16cid:durableId="352417701">
    <w:abstractNumId w:val="0"/>
  </w:num>
  <w:num w:numId="36" w16cid:durableId="1034766784">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997041">
    <w:abstractNumId w:val="33"/>
  </w:num>
  <w:num w:numId="38" w16cid:durableId="751584484">
    <w:abstractNumId w:val="39"/>
  </w:num>
  <w:num w:numId="39" w16cid:durableId="573321684">
    <w:abstractNumId w:val="34"/>
  </w:num>
  <w:num w:numId="40" w16cid:durableId="1361475283">
    <w:abstractNumId w:val="36"/>
  </w:num>
  <w:num w:numId="41" w16cid:durableId="11866706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F5"/>
    <w:rsid w:val="000003F5"/>
    <w:rsid w:val="00004200"/>
    <w:rsid w:val="00006DE1"/>
    <w:rsid w:val="00007A95"/>
    <w:rsid w:val="00013616"/>
    <w:rsid w:val="00020D17"/>
    <w:rsid w:val="000219F4"/>
    <w:rsid w:val="00036EED"/>
    <w:rsid w:val="000370C6"/>
    <w:rsid w:val="00046ABD"/>
    <w:rsid w:val="000473F7"/>
    <w:rsid w:val="0005336A"/>
    <w:rsid w:val="0005596B"/>
    <w:rsid w:val="00055E0E"/>
    <w:rsid w:val="000827F8"/>
    <w:rsid w:val="000875AD"/>
    <w:rsid w:val="000910BE"/>
    <w:rsid w:val="0009166A"/>
    <w:rsid w:val="0009194F"/>
    <w:rsid w:val="000A020F"/>
    <w:rsid w:val="000B001C"/>
    <w:rsid w:val="000B0485"/>
    <w:rsid w:val="000B0BBC"/>
    <w:rsid w:val="000B11A2"/>
    <w:rsid w:val="000C4740"/>
    <w:rsid w:val="000D2294"/>
    <w:rsid w:val="000F0BDC"/>
    <w:rsid w:val="000F2A74"/>
    <w:rsid w:val="000F5C1B"/>
    <w:rsid w:val="001066FC"/>
    <w:rsid w:val="00110275"/>
    <w:rsid w:val="00116760"/>
    <w:rsid w:val="0012296D"/>
    <w:rsid w:val="00143BB3"/>
    <w:rsid w:val="00171F88"/>
    <w:rsid w:val="001803B7"/>
    <w:rsid w:val="00183D40"/>
    <w:rsid w:val="00186844"/>
    <w:rsid w:val="001927CD"/>
    <w:rsid w:val="0019632F"/>
    <w:rsid w:val="001A08A6"/>
    <w:rsid w:val="001A4E5D"/>
    <w:rsid w:val="001A544F"/>
    <w:rsid w:val="001B0118"/>
    <w:rsid w:val="001B661A"/>
    <w:rsid w:val="001D350C"/>
    <w:rsid w:val="001D72EE"/>
    <w:rsid w:val="001E7CB7"/>
    <w:rsid w:val="001F0108"/>
    <w:rsid w:val="001F7EC9"/>
    <w:rsid w:val="00200CC1"/>
    <w:rsid w:val="002039B1"/>
    <w:rsid w:val="00211B8D"/>
    <w:rsid w:val="00213FC8"/>
    <w:rsid w:val="00215B98"/>
    <w:rsid w:val="00221902"/>
    <w:rsid w:val="00231EDD"/>
    <w:rsid w:val="00235496"/>
    <w:rsid w:val="00237744"/>
    <w:rsid w:val="00252668"/>
    <w:rsid w:val="00252988"/>
    <w:rsid w:val="0025331E"/>
    <w:rsid w:val="0025405A"/>
    <w:rsid w:val="00271311"/>
    <w:rsid w:val="002741D8"/>
    <w:rsid w:val="002A4E17"/>
    <w:rsid w:val="002A7099"/>
    <w:rsid w:val="002B0C33"/>
    <w:rsid w:val="002B51A2"/>
    <w:rsid w:val="002B6567"/>
    <w:rsid w:val="002B66D2"/>
    <w:rsid w:val="002B693D"/>
    <w:rsid w:val="002B6D65"/>
    <w:rsid w:val="002C3593"/>
    <w:rsid w:val="002C7D9C"/>
    <w:rsid w:val="002E1C2E"/>
    <w:rsid w:val="002F09EE"/>
    <w:rsid w:val="002F2D05"/>
    <w:rsid w:val="002F6DB3"/>
    <w:rsid w:val="003003E2"/>
    <w:rsid w:val="003031E3"/>
    <w:rsid w:val="0030453C"/>
    <w:rsid w:val="0031567C"/>
    <w:rsid w:val="00321A35"/>
    <w:rsid w:val="003247DA"/>
    <w:rsid w:val="0032652E"/>
    <w:rsid w:val="00331A09"/>
    <w:rsid w:val="00332012"/>
    <w:rsid w:val="00346A0E"/>
    <w:rsid w:val="003506C2"/>
    <w:rsid w:val="00353E37"/>
    <w:rsid w:val="003562CB"/>
    <w:rsid w:val="003578AE"/>
    <w:rsid w:val="00363B13"/>
    <w:rsid w:val="00371DCF"/>
    <w:rsid w:val="00372972"/>
    <w:rsid w:val="00381073"/>
    <w:rsid w:val="003A0A7E"/>
    <w:rsid w:val="003A1094"/>
    <w:rsid w:val="003B1CD6"/>
    <w:rsid w:val="003B24D8"/>
    <w:rsid w:val="003B557B"/>
    <w:rsid w:val="003B65BC"/>
    <w:rsid w:val="003D29E5"/>
    <w:rsid w:val="003D4FF6"/>
    <w:rsid w:val="003E5697"/>
    <w:rsid w:val="003E5765"/>
    <w:rsid w:val="003F49D6"/>
    <w:rsid w:val="00416320"/>
    <w:rsid w:val="0042217B"/>
    <w:rsid w:val="00430F1B"/>
    <w:rsid w:val="0043746F"/>
    <w:rsid w:val="00443229"/>
    <w:rsid w:val="0044634B"/>
    <w:rsid w:val="00453D1E"/>
    <w:rsid w:val="00453EC8"/>
    <w:rsid w:val="00460D27"/>
    <w:rsid w:val="00483320"/>
    <w:rsid w:val="00491A45"/>
    <w:rsid w:val="00496666"/>
    <w:rsid w:val="004A16D3"/>
    <w:rsid w:val="004A3FAB"/>
    <w:rsid w:val="004A7D58"/>
    <w:rsid w:val="004B1518"/>
    <w:rsid w:val="004C2203"/>
    <w:rsid w:val="004C46DC"/>
    <w:rsid w:val="004C4845"/>
    <w:rsid w:val="004D1EDD"/>
    <w:rsid w:val="004E2649"/>
    <w:rsid w:val="004E5B78"/>
    <w:rsid w:val="004F590B"/>
    <w:rsid w:val="00502EAE"/>
    <w:rsid w:val="005059CE"/>
    <w:rsid w:val="005062ED"/>
    <w:rsid w:val="005103FA"/>
    <w:rsid w:val="005123BC"/>
    <w:rsid w:val="00523D2C"/>
    <w:rsid w:val="0052646D"/>
    <w:rsid w:val="00526766"/>
    <w:rsid w:val="005272F6"/>
    <w:rsid w:val="005330F9"/>
    <w:rsid w:val="00545613"/>
    <w:rsid w:val="00547861"/>
    <w:rsid w:val="00552BC4"/>
    <w:rsid w:val="0055328D"/>
    <w:rsid w:val="00553D79"/>
    <w:rsid w:val="00555917"/>
    <w:rsid w:val="00562F1F"/>
    <w:rsid w:val="00565794"/>
    <w:rsid w:val="00567A3B"/>
    <w:rsid w:val="005748DC"/>
    <w:rsid w:val="005D11A8"/>
    <w:rsid w:val="005D33F5"/>
    <w:rsid w:val="005D58D3"/>
    <w:rsid w:val="005D69B3"/>
    <w:rsid w:val="005F0564"/>
    <w:rsid w:val="005F5E38"/>
    <w:rsid w:val="00602724"/>
    <w:rsid w:val="00614AE3"/>
    <w:rsid w:val="00626105"/>
    <w:rsid w:val="00626938"/>
    <w:rsid w:val="00630AEB"/>
    <w:rsid w:val="00637C27"/>
    <w:rsid w:val="006402BE"/>
    <w:rsid w:val="00647DDF"/>
    <w:rsid w:val="00652116"/>
    <w:rsid w:val="006606C4"/>
    <w:rsid w:val="00674651"/>
    <w:rsid w:val="0067530C"/>
    <w:rsid w:val="00677DC0"/>
    <w:rsid w:val="006958B6"/>
    <w:rsid w:val="00697C6E"/>
    <w:rsid w:val="006A4A29"/>
    <w:rsid w:val="006B36DB"/>
    <w:rsid w:val="006B5F79"/>
    <w:rsid w:val="006B63C4"/>
    <w:rsid w:val="006B63F1"/>
    <w:rsid w:val="006B6B22"/>
    <w:rsid w:val="006B750E"/>
    <w:rsid w:val="006C0F50"/>
    <w:rsid w:val="006C72BD"/>
    <w:rsid w:val="006E2DF8"/>
    <w:rsid w:val="006E304E"/>
    <w:rsid w:val="006E7794"/>
    <w:rsid w:val="006F132A"/>
    <w:rsid w:val="00702A03"/>
    <w:rsid w:val="00705153"/>
    <w:rsid w:val="007120F4"/>
    <w:rsid w:val="00715AFF"/>
    <w:rsid w:val="00716354"/>
    <w:rsid w:val="00722A90"/>
    <w:rsid w:val="00726066"/>
    <w:rsid w:val="00730E99"/>
    <w:rsid w:val="0073236A"/>
    <w:rsid w:val="00735DBE"/>
    <w:rsid w:val="007365E3"/>
    <w:rsid w:val="00740EB9"/>
    <w:rsid w:val="00743C3D"/>
    <w:rsid w:val="0075177F"/>
    <w:rsid w:val="00757323"/>
    <w:rsid w:val="0076502F"/>
    <w:rsid w:val="0077426A"/>
    <w:rsid w:val="00781F11"/>
    <w:rsid w:val="00795375"/>
    <w:rsid w:val="00797E36"/>
    <w:rsid w:val="00797E85"/>
    <w:rsid w:val="007A5757"/>
    <w:rsid w:val="007A6D6E"/>
    <w:rsid w:val="007C0C47"/>
    <w:rsid w:val="007C1944"/>
    <w:rsid w:val="007D1677"/>
    <w:rsid w:val="007D2E4A"/>
    <w:rsid w:val="007E623F"/>
    <w:rsid w:val="007E64D7"/>
    <w:rsid w:val="007F2CF9"/>
    <w:rsid w:val="00802020"/>
    <w:rsid w:val="00814BD7"/>
    <w:rsid w:val="008257BC"/>
    <w:rsid w:val="00825CC7"/>
    <w:rsid w:val="00831821"/>
    <w:rsid w:val="0084282A"/>
    <w:rsid w:val="008435BC"/>
    <w:rsid w:val="008510F4"/>
    <w:rsid w:val="0085238E"/>
    <w:rsid w:val="00861958"/>
    <w:rsid w:val="00863606"/>
    <w:rsid w:val="0086624E"/>
    <w:rsid w:val="008758EF"/>
    <w:rsid w:val="00882423"/>
    <w:rsid w:val="008A2B61"/>
    <w:rsid w:val="008B1445"/>
    <w:rsid w:val="008B3AB0"/>
    <w:rsid w:val="008B62E3"/>
    <w:rsid w:val="008C4FE7"/>
    <w:rsid w:val="008E04A5"/>
    <w:rsid w:val="008E3D44"/>
    <w:rsid w:val="008E7C9B"/>
    <w:rsid w:val="008F148F"/>
    <w:rsid w:val="008F584B"/>
    <w:rsid w:val="00900577"/>
    <w:rsid w:val="009142A7"/>
    <w:rsid w:val="009240D3"/>
    <w:rsid w:val="00930AE1"/>
    <w:rsid w:val="00931892"/>
    <w:rsid w:val="009443A8"/>
    <w:rsid w:val="00946EA0"/>
    <w:rsid w:val="0095475C"/>
    <w:rsid w:val="009563E7"/>
    <w:rsid w:val="00995DEC"/>
    <w:rsid w:val="00997A65"/>
    <w:rsid w:val="009A17E3"/>
    <w:rsid w:val="009A3EB8"/>
    <w:rsid w:val="009A63B4"/>
    <w:rsid w:val="009A6DE5"/>
    <w:rsid w:val="009A6F0E"/>
    <w:rsid w:val="009B419A"/>
    <w:rsid w:val="009C0AAC"/>
    <w:rsid w:val="009C71B0"/>
    <w:rsid w:val="009D2E53"/>
    <w:rsid w:val="009D6C0D"/>
    <w:rsid w:val="009E0920"/>
    <w:rsid w:val="009E2162"/>
    <w:rsid w:val="009E3E17"/>
    <w:rsid w:val="009F29CE"/>
    <w:rsid w:val="009F2BAC"/>
    <w:rsid w:val="009F2F31"/>
    <w:rsid w:val="009F3A99"/>
    <w:rsid w:val="009F3C5B"/>
    <w:rsid w:val="009F3E98"/>
    <w:rsid w:val="00A007DC"/>
    <w:rsid w:val="00A01AB8"/>
    <w:rsid w:val="00A01F37"/>
    <w:rsid w:val="00A11732"/>
    <w:rsid w:val="00A30DC6"/>
    <w:rsid w:val="00A4249C"/>
    <w:rsid w:val="00A426BA"/>
    <w:rsid w:val="00A43277"/>
    <w:rsid w:val="00A44269"/>
    <w:rsid w:val="00A47364"/>
    <w:rsid w:val="00A5184F"/>
    <w:rsid w:val="00A54B2A"/>
    <w:rsid w:val="00A57DC8"/>
    <w:rsid w:val="00A63880"/>
    <w:rsid w:val="00A71363"/>
    <w:rsid w:val="00A73867"/>
    <w:rsid w:val="00A81269"/>
    <w:rsid w:val="00A81FFF"/>
    <w:rsid w:val="00A82922"/>
    <w:rsid w:val="00A96ABA"/>
    <w:rsid w:val="00AA0DEF"/>
    <w:rsid w:val="00AA1CB1"/>
    <w:rsid w:val="00AA34D7"/>
    <w:rsid w:val="00AB2E05"/>
    <w:rsid w:val="00AB7843"/>
    <w:rsid w:val="00AC75EE"/>
    <w:rsid w:val="00AE18F4"/>
    <w:rsid w:val="00AE29AB"/>
    <w:rsid w:val="00AF1DB0"/>
    <w:rsid w:val="00B01325"/>
    <w:rsid w:val="00B13BF5"/>
    <w:rsid w:val="00B210B5"/>
    <w:rsid w:val="00B24619"/>
    <w:rsid w:val="00B30747"/>
    <w:rsid w:val="00B32ACB"/>
    <w:rsid w:val="00B638BC"/>
    <w:rsid w:val="00B66875"/>
    <w:rsid w:val="00B75C3D"/>
    <w:rsid w:val="00B772A8"/>
    <w:rsid w:val="00B81E1E"/>
    <w:rsid w:val="00B81F24"/>
    <w:rsid w:val="00BA5756"/>
    <w:rsid w:val="00BB13B0"/>
    <w:rsid w:val="00BB4327"/>
    <w:rsid w:val="00BC12DE"/>
    <w:rsid w:val="00BC1BA9"/>
    <w:rsid w:val="00BC2A8F"/>
    <w:rsid w:val="00BD78B3"/>
    <w:rsid w:val="00BE0F0D"/>
    <w:rsid w:val="00C071C0"/>
    <w:rsid w:val="00C22DBC"/>
    <w:rsid w:val="00C23EC8"/>
    <w:rsid w:val="00C30C66"/>
    <w:rsid w:val="00C35E94"/>
    <w:rsid w:val="00C37EC1"/>
    <w:rsid w:val="00C4372A"/>
    <w:rsid w:val="00C4388A"/>
    <w:rsid w:val="00C470D7"/>
    <w:rsid w:val="00C544A3"/>
    <w:rsid w:val="00C634A6"/>
    <w:rsid w:val="00C70948"/>
    <w:rsid w:val="00C833F4"/>
    <w:rsid w:val="00C85C32"/>
    <w:rsid w:val="00C91420"/>
    <w:rsid w:val="00CA24A8"/>
    <w:rsid w:val="00CA330D"/>
    <w:rsid w:val="00CA6632"/>
    <w:rsid w:val="00CB646A"/>
    <w:rsid w:val="00CB717A"/>
    <w:rsid w:val="00CC305E"/>
    <w:rsid w:val="00CD17F5"/>
    <w:rsid w:val="00CD4142"/>
    <w:rsid w:val="00CD5CC8"/>
    <w:rsid w:val="00CE0A75"/>
    <w:rsid w:val="00CE2E7B"/>
    <w:rsid w:val="00CE54E1"/>
    <w:rsid w:val="00CF3016"/>
    <w:rsid w:val="00D00605"/>
    <w:rsid w:val="00D077EC"/>
    <w:rsid w:val="00D10C17"/>
    <w:rsid w:val="00D11102"/>
    <w:rsid w:val="00D22466"/>
    <w:rsid w:val="00D24561"/>
    <w:rsid w:val="00D37772"/>
    <w:rsid w:val="00D450BD"/>
    <w:rsid w:val="00D47D08"/>
    <w:rsid w:val="00D528E5"/>
    <w:rsid w:val="00D53198"/>
    <w:rsid w:val="00D56D77"/>
    <w:rsid w:val="00D6372C"/>
    <w:rsid w:val="00D64E7B"/>
    <w:rsid w:val="00D67213"/>
    <w:rsid w:val="00D71BBC"/>
    <w:rsid w:val="00D71FEE"/>
    <w:rsid w:val="00D80947"/>
    <w:rsid w:val="00D848F1"/>
    <w:rsid w:val="00D90AE3"/>
    <w:rsid w:val="00D91FD1"/>
    <w:rsid w:val="00D930BC"/>
    <w:rsid w:val="00DA3813"/>
    <w:rsid w:val="00DA3F94"/>
    <w:rsid w:val="00DB0509"/>
    <w:rsid w:val="00DB376A"/>
    <w:rsid w:val="00DB7BD2"/>
    <w:rsid w:val="00DC3931"/>
    <w:rsid w:val="00DD0EED"/>
    <w:rsid w:val="00DD7AB9"/>
    <w:rsid w:val="00DE2CE8"/>
    <w:rsid w:val="00DE55C4"/>
    <w:rsid w:val="00DF24FE"/>
    <w:rsid w:val="00DF6A3C"/>
    <w:rsid w:val="00E03508"/>
    <w:rsid w:val="00E14F3C"/>
    <w:rsid w:val="00E30270"/>
    <w:rsid w:val="00E32026"/>
    <w:rsid w:val="00E449AD"/>
    <w:rsid w:val="00E519CF"/>
    <w:rsid w:val="00E528E9"/>
    <w:rsid w:val="00E532EC"/>
    <w:rsid w:val="00E53F27"/>
    <w:rsid w:val="00E54E31"/>
    <w:rsid w:val="00E55A1C"/>
    <w:rsid w:val="00E60BD2"/>
    <w:rsid w:val="00E616AA"/>
    <w:rsid w:val="00E6219B"/>
    <w:rsid w:val="00E62324"/>
    <w:rsid w:val="00E62951"/>
    <w:rsid w:val="00E62D78"/>
    <w:rsid w:val="00E62F8D"/>
    <w:rsid w:val="00E70064"/>
    <w:rsid w:val="00E83F0D"/>
    <w:rsid w:val="00E84ABF"/>
    <w:rsid w:val="00E86404"/>
    <w:rsid w:val="00E877A4"/>
    <w:rsid w:val="00E94C52"/>
    <w:rsid w:val="00EA0E37"/>
    <w:rsid w:val="00EA0FE9"/>
    <w:rsid w:val="00EA6BB3"/>
    <w:rsid w:val="00EB40D3"/>
    <w:rsid w:val="00EB45DA"/>
    <w:rsid w:val="00EC09E4"/>
    <w:rsid w:val="00ED0D24"/>
    <w:rsid w:val="00ED1D08"/>
    <w:rsid w:val="00ED338D"/>
    <w:rsid w:val="00ED3B02"/>
    <w:rsid w:val="00EE1CFC"/>
    <w:rsid w:val="00EE4FC6"/>
    <w:rsid w:val="00EE70D5"/>
    <w:rsid w:val="00EF570B"/>
    <w:rsid w:val="00EF5C77"/>
    <w:rsid w:val="00EF6044"/>
    <w:rsid w:val="00F02871"/>
    <w:rsid w:val="00F034C6"/>
    <w:rsid w:val="00F04A88"/>
    <w:rsid w:val="00F04ACB"/>
    <w:rsid w:val="00F26066"/>
    <w:rsid w:val="00F42537"/>
    <w:rsid w:val="00F44343"/>
    <w:rsid w:val="00F45B62"/>
    <w:rsid w:val="00F47DE6"/>
    <w:rsid w:val="00F53D9C"/>
    <w:rsid w:val="00F73F31"/>
    <w:rsid w:val="00F807F7"/>
    <w:rsid w:val="00F815A6"/>
    <w:rsid w:val="00F8749C"/>
    <w:rsid w:val="00F93817"/>
    <w:rsid w:val="00FA17E3"/>
    <w:rsid w:val="00FA3185"/>
    <w:rsid w:val="00FA3226"/>
    <w:rsid w:val="00FA49BC"/>
    <w:rsid w:val="00FA662F"/>
    <w:rsid w:val="00FB51C7"/>
    <w:rsid w:val="00FB6583"/>
    <w:rsid w:val="00FC3279"/>
    <w:rsid w:val="00FC3C01"/>
    <w:rsid w:val="00FD746E"/>
    <w:rsid w:val="00FE064C"/>
    <w:rsid w:val="00FE3F2A"/>
    <w:rsid w:val="00FE75A6"/>
    <w:rsid w:val="00FE7A4D"/>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153F483D"/>
  <w15:chartTrackingRefBased/>
  <w15:docId w15:val="{9C867443-953B-4057-8D1B-E60B932B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9"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85"/>
    <w:rPr>
      <w:rFonts w:ascii="Tahoma" w:hAnsi="Tahoma"/>
      <w:sz w:val="22"/>
      <w:szCs w:val="22"/>
      <w:lang w:val="es-ES" w:eastAsia="es-ES"/>
    </w:rPr>
  </w:style>
  <w:style w:type="paragraph" w:styleId="Ttulo3">
    <w:name w:val="heading 3"/>
    <w:basedOn w:val="Normal"/>
    <w:next w:val="Normal"/>
    <w:link w:val="Ttulo3Car"/>
    <w:qFormat/>
    <w:locked/>
    <w:rsid w:val="006B6B22"/>
    <w:pPr>
      <w:keepNext/>
      <w:spacing w:before="240" w:after="60"/>
      <w:outlineLvl w:val="2"/>
    </w:pPr>
    <w:rPr>
      <w:rFonts w:ascii="Cambria" w:hAnsi="Cambria"/>
      <w:b/>
      <w:bCs/>
      <w:sz w:val="26"/>
      <w:szCs w:val="26"/>
    </w:rPr>
  </w:style>
  <w:style w:type="paragraph" w:styleId="Ttulo5">
    <w:name w:val="heading 5"/>
    <w:basedOn w:val="Normal"/>
    <w:link w:val="Ttulo5Car"/>
    <w:uiPriority w:val="9"/>
    <w:qFormat/>
    <w:locked/>
    <w:rsid w:val="00332012"/>
    <w:pPr>
      <w:spacing w:before="100" w:beforeAutospacing="1" w:after="100" w:afterAutospacing="1"/>
      <w:outlineLvl w:val="4"/>
    </w:pPr>
    <w:rPr>
      <w:rFonts w:ascii="Times New Roman" w:hAnsi="Times New Roman"/>
      <w:b/>
      <w:bCs/>
      <w:sz w:val="20"/>
      <w:szCs w:val="20"/>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003F5"/>
    <w:pPr>
      <w:jc w:val="both"/>
    </w:pPr>
    <w:rPr>
      <w:sz w:val="20"/>
      <w:szCs w:val="20"/>
      <w:lang w:val="x-none" w:eastAsia="x-none"/>
    </w:rPr>
  </w:style>
  <w:style w:type="character" w:customStyle="1" w:styleId="TextoindependienteCar">
    <w:name w:val="Texto independiente Car"/>
    <w:link w:val="Textoindependiente"/>
    <w:uiPriority w:val="99"/>
    <w:semiHidden/>
    <w:rsid w:val="00B97C7B"/>
    <w:rPr>
      <w:rFonts w:ascii="Tahoma" w:hAnsi="Tahoma"/>
    </w:rPr>
  </w:style>
  <w:style w:type="character" w:styleId="Hipervnculo">
    <w:name w:val="Hyperlink"/>
    <w:uiPriority w:val="99"/>
    <w:rsid w:val="000003F5"/>
    <w:rPr>
      <w:rFonts w:cs="Times New Roman"/>
      <w:color w:val="0000FF"/>
      <w:u w:val="single"/>
    </w:rPr>
  </w:style>
  <w:style w:type="paragraph" w:styleId="Sangradetextonormal">
    <w:name w:val="Body Text Indent"/>
    <w:basedOn w:val="Normal"/>
    <w:link w:val="SangradetextonormalCar"/>
    <w:uiPriority w:val="99"/>
    <w:rsid w:val="000003F5"/>
    <w:pPr>
      <w:spacing w:after="120"/>
      <w:ind w:left="283"/>
    </w:pPr>
    <w:rPr>
      <w:sz w:val="20"/>
      <w:szCs w:val="20"/>
      <w:lang w:val="x-none" w:eastAsia="x-none"/>
    </w:rPr>
  </w:style>
  <w:style w:type="character" w:customStyle="1" w:styleId="SangradetextonormalCar">
    <w:name w:val="Sangría de texto normal Car"/>
    <w:link w:val="Sangradetextonormal"/>
    <w:uiPriority w:val="99"/>
    <w:semiHidden/>
    <w:rsid w:val="00B97C7B"/>
    <w:rPr>
      <w:rFonts w:ascii="Tahoma" w:hAnsi="Tahoma"/>
    </w:rPr>
  </w:style>
  <w:style w:type="table" w:styleId="Tablaconcuadrcula">
    <w:name w:val="Table Grid"/>
    <w:basedOn w:val="Tablanormal"/>
    <w:uiPriority w:val="99"/>
    <w:rsid w:val="0000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235496"/>
    <w:pPr>
      <w:tabs>
        <w:tab w:val="center" w:pos="4252"/>
        <w:tab w:val="right" w:pos="8504"/>
      </w:tabs>
    </w:pPr>
    <w:rPr>
      <w:sz w:val="20"/>
      <w:szCs w:val="20"/>
      <w:lang w:val="x-none" w:eastAsia="x-none"/>
    </w:rPr>
  </w:style>
  <w:style w:type="character" w:customStyle="1" w:styleId="EncabezadoCar">
    <w:name w:val="Encabezado Car"/>
    <w:link w:val="Encabezado"/>
    <w:semiHidden/>
    <w:rsid w:val="00B97C7B"/>
    <w:rPr>
      <w:rFonts w:ascii="Tahoma" w:hAnsi="Tahoma"/>
    </w:rPr>
  </w:style>
  <w:style w:type="paragraph" w:styleId="Piedepgina">
    <w:name w:val="footer"/>
    <w:basedOn w:val="Normal"/>
    <w:link w:val="PiedepginaCar"/>
    <w:uiPriority w:val="99"/>
    <w:rsid w:val="00235496"/>
    <w:pPr>
      <w:tabs>
        <w:tab w:val="center" w:pos="4252"/>
        <w:tab w:val="right" w:pos="8504"/>
      </w:tabs>
    </w:pPr>
    <w:rPr>
      <w:sz w:val="20"/>
      <w:szCs w:val="20"/>
      <w:lang w:val="x-none" w:eastAsia="x-none"/>
    </w:rPr>
  </w:style>
  <w:style w:type="character" w:customStyle="1" w:styleId="PiedepginaCar">
    <w:name w:val="Pie de página Car"/>
    <w:link w:val="Piedepgina"/>
    <w:uiPriority w:val="99"/>
    <w:rsid w:val="00B97C7B"/>
    <w:rPr>
      <w:rFonts w:ascii="Tahoma" w:hAnsi="Tahoma"/>
    </w:rPr>
  </w:style>
  <w:style w:type="character" w:styleId="Nmerodepgina">
    <w:name w:val="page number"/>
    <w:uiPriority w:val="99"/>
    <w:rsid w:val="00235496"/>
    <w:rPr>
      <w:rFonts w:cs="Times New Roman"/>
    </w:rPr>
  </w:style>
  <w:style w:type="paragraph" w:styleId="Listavistosa-nfasis1">
    <w:name w:val="Colorful List Accent 1"/>
    <w:basedOn w:val="Normal"/>
    <w:uiPriority w:val="99"/>
    <w:qFormat/>
    <w:rsid w:val="00D47D08"/>
    <w:pPr>
      <w:ind w:left="708"/>
    </w:pPr>
  </w:style>
  <w:style w:type="paragraph" w:styleId="Textodeglobo">
    <w:name w:val="Balloon Text"/>
    <w:basedOn w:val="Normal"/>
    <w:link w:val="TextodegloboCar"/>
    <w:uiPriority w:val="99"/>
    <w:rsid w:val="00BD78B3"/>
    <w:rPr>
      <w:sz w:val="16"/>
      <w:szCs w:val="16"/>
      <w:lang w:val="x-none" w:eastAsia="x-none"/>
    </w:rPr>
  </w:style>
  <w:style w:type="character" w:customStyle="1" w:styleId="TextodegloboCar">
    <w:name w:val="Texto de globo Car"/>
    <w:link w:val="Textodeglobo"/>
    <w:uiPriority w:val="99"/>
    <w:locked/>
    <w:rsid w:val="00BD78B3"/>
    <w:rPr>
      <w:rFonts w:ascii="Tahoma" w:hAnsi="Tahoma" w:cs="Tahoma"/>
      <w:sz w:val="16"/>
      <w:szCs w:val="16"/>
    </w:rPr>
  </w:style>
  <w:style w:type="character" w:styleId="Refdecomentario">
    <w:name w:val="annotation reference"/>
    <w:uiPriority w:val="99"/>
    <w:semiHidden/>
    <w:rsid w:val="00E14F3C"/>
    <w:rPr>
      <w:rFonts w:cs="Times New Roman"/>
      <w:sz w:val="16"/>
      <w:szCs w:val="16"/>
    </w:rPr>
  </w:style>
  <w:style w:type="paragraph" w:styleId="Textocomentario">
    <w:name w:val="annotation text"/>
    <w:basedOn w:val="Normal"/>
    <w:link w:val="TextocomentarioCar"/>
    <w:uiPriority w:val="99"/>
    <w:semiHidden/>
    <w:rsid w:val="00E14F3C"/>
    <w:rPr>
      <w:sz w:val="20"/>
      <w:szCs w:val="20"/>
      <w:lang w:val="x-none" w:eastAsia="x-none"/>
    </w:rPr>
  </w:style>
  <w:style w:type="character" w:customStyle="1" w:styleId="TextocomentarioCar">
    <w:name w:val="Texto comentario Car"/>
    <w:link w:val="Textocomentario"/>
    <w:uiPriority w:val="99"/>
    <w:semiHidden/>
    <w:rsid w:val="00B97C7B"/>
    <w:rPr>
      <w:rFonts w:ascii="Tahoma" w:hAnsi="Tahoma"/>
      <w:sz w:val="20"/>
      <w:szCs w:val="20"/>
    </w:rPr>
  </w:style>
  <w:style w:type="paragraph" w:styleId="Asuntodelcomentario">
    <w:name w:val="annotation subject"/>
    <w:basedOn w:val="Textocomentario"/>
    <w:next w:val="Textocomentario"/>
    <w:link w:val="AsuntodelcomentarioCar"/>
    <w:uiPriority w:val="99"/>
    <w:semiHidden/>
    <w:rsid w:val="00E14F3C"/>
    <w:rPr>
      <w:b/>
      <w:bCs/>
    </w:rPr>
  </w:style>
  <w:style w:type="character" w:customStyle="1" w:styleId="AsuntodelcomentarioCar">
    <w:name w:val="Asunto del comentario Car"/>
    <w:link w:val="Asuntodelcomentario"/>
    <w:uiPriority w:val="99"/>
    <w:semiHidden/>
    <w:rsid w:val="00B97C7B"/>
    <w:rPr>
      <w:rFonts w:ascii="Tahoma" w:hAnsi="Tahoma"/>
      <w:b/>
      <w:bCs/>
      <w:sz w:val="20"/>
      <w:szCs w:val="20"/>
    </w:rPr>
  </w:style>
  <w:style w:type="character" w:customStyle="1" w:styleId="index-texto021">
    <w:name w:val="index-texto021"/>
    <w:rsid w:val="00AA0DEF"/>
    <w:rPr>
      <w:rFonts w:ascii="Arial" w:hAnsi="Arial" w:cs="Arial" w:hint="default"/>
      <w:b w:val="0"/>
      <w:bCs w:val="0"/>
      <w:i w:val="0"/>
      <w:iCs w:val="0"/>
      <w:strike w:val="0"/>
      <w:dstrike w:val="0"/>
      <w:color w:val="000000"/>
      <w:sz w:val="18"/>
      <w:szCs w:val="18"/>
      <w:u w:val="none"/>
      <w:effect w:val="none"/>
    </w:rPr>
  </w:style>
  <w:style w:type="character" w:customStyle="1" w:styleId="Ttulo5Car">
    <w:name w:val="Título 5 Car"/>
    <w:link w:val="Ttulo5"/>
    <w:uiPriority w:val="9"/>
    <w:rsid w:val="00332012"/>
    <w:rPr>
      <w:b/>
      <w:bCs/>
      <w:sz w:val="20"/>
      <w:szCs w:val="20"/>
    </w:rPr>
  </w:style>
  <w:style w:type="character" w:customStyle="1" w:styleId="apple-converted-space">
    <w:name w:val="apple-converted-space"/>
    <w:basedOn w:val="Fuentedeprrafopredeter"/>
    <w:rsid w:val="00332012"/>
  </w:style>
  <w:style w:type="character" w:styleId="nfasis">
    <w:name w:val="Emphasis"/>
    <w:uiPriority w:val="20"/>
    <w:qFormat/>
    <w:locked/>
    <w:rsid w:val="00332012"/>
    <w:rPr>
      <w:i/>
      <w:iCs/>
    </w:rPr>
  </w:style>
  <w:style w:type="character" w:styleId="Textoennegrita">
    <w:name w:val="Strong"/>
    <w:uiPriority w:val="22"/>
    <w:qFormat/>
    <w:locked/>
    <w:rsid w:val="00332012"/>
    <w:rPr>
      <w:b/>
      <w:bCs/>
    </w:rPr>
  </w:style>
  <w:style w:type="character" w:customStyle="1" w:styleId="apple-style-span">
    <w:name w:val="apple-style-span"/>
    <w:basedOn w:val="Fuentedeprrafopredeter"/>
    <w:rsid w:val="00FC3279"/>
  </w:style>
  <w:style w:type="character" w:customStyle="1" w:styleId="Ttulo3Car">
    <w:name w:val="Título 3 Car"/>
    <w:link w:val="Ttulo3"/>
    <w:rsid w:val="006B6B22"/>
    <w:rPr>
      <w:rFonts w:ascii="Cambria" w:eastAsia="Times New Roman" w:hAnsi="Cambria" w:cs="Times New Roman"/>
      <w:b/>
      <w:bCs/>
      <w:sz w:val="26"/>
      <w:szCs w:val="26"/>
      <w:lang w:val="es-ES" w:eastAsia="es-ES"/>
    </w:rPr>
  </w:style>
  <w:style w:type="paragraph" w:styleId="NormalWeb">
    <w:name w:val="Normal (Web)"/>
    <w:basedOn w:val="Normal"/>
    <w:uiPriority w:val="99"/>
    <w:unhideWhenUsed/>
    <w:rsid w:val="006B6B22"/>
    <w:pPr>
      <w:spacing w:before="100" w:beforeAutospacing="1" w:after="100" w:afterAutospacing="1"/>
    </w:pPr>
    <w:rPr>
      <w:rFonts w:ascii="Times New Roman" w:hAnsi="Times New Roman"/>
      <w:sz w:val="24"/>
      <w:szCs w:val="24"/>
      <w:lang w:val="es-EC" w:eastAsia="es-EC"/>
    </w:rPr>
  </w:style>
  <w:style w:type="character" w:styleId="Hipervnculovisitado">
    <w:name w:val="FollowedHyperlink"/>
    <w:uiPriority w:val="99"/>
    <w:semiHidden/>
    <w:unhideWhenUsed/>
    <w:rsid w:val="00331A09"/>
    <w:rPr>
      <w:color w:val="800080"/>
      <w:u w:val="single"/>
    </w:rPr>
  </w:style>
  <w:style w:type="paragraph" w:styleId="Prrafodelista">
    <w:name w:val="List Paragraph"/>
    <w:basedOn w:val="Normal"/>
    <w:uiPriority w:val="34"/>
    <w:qFormat/>
    <w:rsid w:val="001F0108"/>
    <w:pPr>
      <w:ind w:left="708"/>
    </w:pPr>
  </w:style>
  <w:style w:type="character" w:styleId="Mencinsinresolver">
    <w:name w:val="Unresolved Mention"/>
    <w:uiPriority w:val="99"/>
    <w:semiHidden/>
    <w:unhideWhenUsed/>
    <w:rsid w:val="0056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9479">
      <w:bodyDiv w:val="1"/>
      <w:marLeft w:val="0"/>
      <w:marRight w:val="0"/>
      <w:marTop w:val="0"/>
      <w:marBottom w:val="0"/>
      <w:divBdr>
        <w:top w:val="none" w:sz="0" w:space="0" w:color="auto"/>
        <w:left w:val="none" w:sz="0" w:space="0" w:color="auto"/>
        <w:bottom w:val="none" w:sz="0" w:space="0" w:color="auto"/>
        <w:right w:val="none" w:sz="0" w:space="0" w:color="auto"/>
      </w:divBdr>
    </w:div>
    <w:div w:id="129792559">
      <w:bodyDiv w:val="1"/>
      <w:marLeft w:val="0"/>
      <w:marRight w:val="0"/>
      <w:marTop w:val="0"/>
      <w:marBottom w:val="0"/>
      <w:divBdr>
        <w:top w:val="none" w:sz="0" w:space="0" w:color="auto"/>
        <w:left w:val="none" w:sz="0" w:space="0" w:color="auto"/>
        <w:bottom w:val="none" w:sz="0" w:space="0" w:color="auto"/>
        <w:right w:val="none" w:sz="0" w:space="0" w:color="auto"/>
      </w:divBdr>
    </w:div>
    <w:div w:id="430274828">
      <w:bodyDiv w:val="1"/>
      <w:marLeft w:val="0"/>
      <w:marRight w:val="0"/>
      <w:marTop w:val="0"/>
      <w:marBottom w:val="0"/>
      <w:divBdr>
        <w:top w:val="none" w:sz="0" w:space="0" w:color="auto"/>
        <w:left w:val="none" w:sz="0" w:space="0" w:color="auto"/>
        <w:bottom w:val="none" w:sz="0" w:space="0" w:color="auto"/>
        <w:right w:val="none" w:sz="0" w:space="0" w:color="auto"/>
      </w:divBdr>
    </w:div>
    <w:div w:id="595290725">
      <w:bodyDiv w:val="1"/>
      <w:marLeft w:val="0"/>
      <w:marRight w:val="0"/>
      <w:marTop w:val="0"/>
      <w:marBottom w:val="0"/>
      <w:divBdr>
        <w:top w:val="none" w:sz="0" w:space="0" w:color="auto"/>
        <w:left w:val="none" w:sz="0" w:space="0" w:color="auto"/>
        <w:bottom w:val="none" w:sz="0" w:space="0" w:color="auto"/>
        <w:right w:val="none" w:sz="0" w:space="0" w:color="auto"/>
      </w:divBdr>
    </w:div>
    <w:div w:id="635985713">
      <w:bodyDiv w:val="1"/>
      <w:marLeft w:val="0"/>
      <w:marRight w:val="0"/>
      <w:marTop w:val="0"/>
      <w:marBottom w:val="0"/>
      <w:divBdr>
        <w:top w:val="none" w:sz="0" w:space="0" w:color="auto"/>
        <w:left w:val="none" w:sz="0" w:space="0" w:color="auto"/>
        <w:bottom w:val="none" w:sz="0" w:space="0" w:color="auto"/>
        <w:right w:val="none" w:sz="0" w:space="0" w:color="auto"/>
      </w:divBdr>
    </w:div>
    <w:div w:id="717510196">
      <w:bodyDiv w:val="1"/>
      <w:marLeft w:val="0"/>
      <w:marRight w:val="0"/>
      <w:marTop w:val="0"/>
      <w:marBottom w:val="0"/>
      <w:divBdr>
        <w:top w:val="none" w:sz="0" w:space="0" w:color="auto"/>
        <w:left w:val="none" w:sz="0" w:space="0" w:color="auto"/>
        <w:bottom w:val="none" w:sz="0" w:space="0" w:color="auto"/>
        <w:right w:val="none" w:sz="0" w:space="0" w:color="auto"/>
      </w:divBdr>
    </w:div>
    <w:div w:id="1142842573">
      <w:bodyDiv w:val="1"/>
      <w:marLeft w:val="0"/>
      <w:marRight w:val="0"/>
      <w:marTop w:val="0"/>
      <w:marBottom w:val="0"/>
      <w:divBdr>
        <w:top w:val="none" w:sz="0" w:space="0" w:color="auto"/>
        <w:left w:val="none" w:sz="0" w:space="0" w:color="auto"/>
        <w:bottom w:val="none" w:sz="0" w:space="0" w:color="auto"/>
        <w:right w:val="none" w:sz="0" w:space="0" w:color="auto"/>
      </w:divBdr>
    </w:div>
    <w:div w:id="1306399597">
      <w:bodyDiv w:val="1"/>
      <w:marLeft w:val="0"/>
      <w:marRight w:val="0"/>
      <w:marTop w:val="0"/>
      <w:marBottom w:val="0"/>
      <w:divBdr>
        <w:top w:val="none" w:sz="0" w:space="0" w:color="auto"/>
        <w:left w:val="none" w:sz="0" w:space="0" w:color="auto"/>
        <w:bottom w:val="none" w:sz="0" w:space="0" w:color="auto"/>
        <w:right w:val="none" w:sz="0" w:space="0" w:color="auto"/>
      </w:divBdr>
    </w:div>
    <w:div w:id="1418669936">
      <w:bodyDiv w:val="1"/>
      <w:marLeft w:val="0"/>
      <w:marRight w:val="0"/>
      <w:marTop w:val="0"/>
      <w:marBottom w:val="0"/>
      <w:divBdr>
        <w:top w:val="none" w:sz="0" w:space="0" w:color="auto"/>
        <w:left w:val="none" w:sz="0" w:space="0" w:color="auto"/>
        <w:bottom w:val="none" w:sz="0" w:space="0" w:color="auto"/>
        <w:right w:val="none" w:sz="0" w:space="0" w:color="auto"/>
      </w:divBdr>
    </w:div>
    <w:div w:id="1430001437">
      <w:bodyDiv w:val="1"/>
      <w:marLeft w:val="0"/>
      <w:marRight w:val="0"/>
      <w:marTop w:val="0"/>
      <w:marBottom w:val="0"/>
      <w:divBdr>
        <w:top w:val="none" w:sz="0" w:space="0" w:color="auto"/>
        <w:left w:val="none" w:sz="0" w:space="0" w:color="auto"/>
        <w:bottom w:val="none" w:sz="0" w:space="0" w:color="auto"/>
        <w:right w:val="none" w:sz="0" w:space="0" w:color="auto"/>
      </w:divBdr>
    </w:div>
    <w:div w:id="1434549573">
      <w:bodyDiv w:val="1"/>
      <w:marLeft w:val="0"/>
      <w:marRight w:val="0"/>
      <w:marTop w:val="0"/>
      <w:marBottom w:val="0"/>
      <w:divBdr>
        <w:top w:val="none" w:sz="0" w:space="0" w:color="auto"/>
        <w:left w:val="none" w:sz="0" w:space="0" w:color="auto"/>
        <w:bottom w:val="none" w:sz="0" w:space="0" w:color="auto"/>
        <w:right w:val="none" w:sz="0" w:space="0" w:color="auto"/>
      </w:divBdr>
    </w:div>
    <w:div w:id="1457873284">
      <w:marLeft w:val="0"/>
      <w:marRight w:val="0"/>
      <w:marTop w:val="0"/>
      <w:marBottom w:val="0"/>
      <w:divBdr>
        <w:top w:val="none" w:sz="0" w:space="0" w:color="auto"/>
        <w:left w:val="none" w:sz="0" w:space="0" w:color="auto"/>
        <w:bottom w:val="none" w:sz="0" w:space="0" w:color="auto"/>
        <w:right w:val="none" w:sz="0" w:space="0" w:color="auto"/>
      </w:divBdr>
    </w:div>
    <w:div w:id="1937710721">
      <w:bodyDiv w:val="1"/>
      <w:marLeft w:val="0"/>
      <w:marRight w:val="0"/>
      <w:marTop w:val="0"/>
      <w:marBottom w:val="0"/>
      <w:divBdr>
        <w:top w:val="none" w:sz="0" w:space="0" w:color="auto"/>
        <w:left w:val="none" w:sz="0" w:space="0" w:color="auto"/>
        <w:bottom w:val="none" w:sz="0" w:space="0" w:color="auto"/>
        <w:right w:val="none" w:sz="0" w:space="0" w:color="auto"/>
      </w:divBdr>
    </w:div>
    <w:div w:id="20497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csg.edu.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11035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ESTRUCTURA DE UN CONVENIO</vt:lpstr>
    </vt:vector>
  </TitlesOfParts>
  <Company>ucsg</Company>
  <LinksUpToDate>false</LinksUpToDate>
  <CharactersWithSpaces>12860</CharactersWithSpaces>
  <SharedDoc>false</SharedDoc>
  <HLinks>
    <vt:vector size="12" baseType="variant">
      <vt:variant>
        <vt:i4>3407966</vt:i4>
      </vt:variant>
      <vt:variant>
        <vt:i4>3</vt:i4>
      </vt:variant>
      <vt:variant>
        <vt:i4>0</vt:i4>
      </vt:variant>
      <vt:variant>
        <vt:i4>5</vt:i4>
      </vt:variant>
      <vt:variant>
        <vt:lpwstr>mailto:maria.lapo@cu.ucsg.edu.ec</vt:lpwstr>
      </vt:variant>
      <vt:variant>
        <vt:lpwstr/>
      </vt:variant>
      <vt:variant>
        <vt:i4>2752545</vt:i4>
      </vt:variant>
      <vt:variant>
        <vt:i4>0</vt:i4>
      </vt:variant>
      <vt:variant>
        <vt:i4>0</vt:i4>
      </vt:variant>
      <vt:variant>
        <vt:i4>5</vt:i4>
      </vt:variant>
      <vt:variant>
        <vt:lpwstr>http://www.ucsg.edu.ec/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ESTRUCTURA DE UN CONVENIO</dc:title>
  <dc:subject/>
  <dc:creator>sparedes</dc:creator>
  <cp:keywords/>
  <cp:lastModifiedBy>Jean Pino</cp:lastModifiedBy>
  <cp:revision>2</cp:revision>
  <cp:lastPrinted>2015-05-29T17:55:00Z</cp:lastPrinted>
  <dcterms:created xsi:type="dcterms:W3CDTF">2025-06-23T15:00:00Z</dcterms:created>
  <dcterms:modified xsi:type="dcterms:W3CDTF">2025-06-23T15:00:00Z</dcterms:modified>
</cp:coreProperties>
</file>