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66A2" w14:textId="77777777" w:rsidR="002E7601" w:rsidRPr="0061388A" w:rsidRDefault="002E7601" w:rsidP="001A4D9A">
      <w:pPr>
        <w:pStyle w:val="Sangradetextonormal"/>
        <w:tabs>
          <w:tab w:val="left" w:pos="9356"/>
        </w:tabs>
        <w:spacing w:after="0" w:line="252" w:lineRule="auto"/>
        <w:ind w:left="0"/>
        <w:jc w:val="center"/>
        <w:rPr>
          <w:rFonts w:ascii="Cambria" w:hAnsi="Cambria" w:cs="Tahoma"/>
          <w:b/>
          <w:sz w:val="21"/>
          <w:szCs w:val="21"/>
          <w:lang w:val="es-ES"/>
        </w:rPr>
      </w:pPr>
      <w:r w:rsidRPr="0061388A">
        <w:rPr>
          <w:rFonts w:ascii="Cambria" w:hAnsi="Cambria" w:cs="Tahoma"/>
          <w:b/>
          <w:sz w:val="21"/>
          <w:szCs w:val="21"/>
          <w:lang w:val="es-ES"/>
        </w:rPr>
        <w:t>Convenio Específico para Desarrollar Pasantías</w:t>
      </w:r>
    </w:p>
    <w:p w14:paraId="6A5333C9" w14:textId="77777777" w:rsidR="002E7601" w:rsidRPr="0061388A" w:rsidRDefault="002E7601" w:rsidP="001A4D9A">
      <w:pPr>
        <w:pStyle w:val="Sangradetextonormal"/>
        <w:tabs>
          <w:tab w:val="left" w:pos="9356"/>
        </w:tabs>
        <w:spacing w:after="0" w:line="252" w:lineRule="auto"/>
        <w:ind w:left="0"/>
        <w:jc w:val="center"/>
        <w:rPr>
          <w:rFonts w:ascii="Cambria" w:hAnsi="Cambria" w:cs="Tahoma"/>
          <w:b/>
          <w:sz w:val="21"/>
          <w:szCs w:val="21"/>
          <w:lang w:val="es-ES"/>
        </w:rPr>
      </w:pPr>
      <w:r w:rsidRPr="0061388A">
        <w:rPr>
          <w:rFonts w:ascii="Cambria" w:hAnsi="Cambria" w:cs="Tahoma"/>
          <w:b/>
          <w:sz w:val="21"/>
          <w:szCs w:val="21"/>
          <w:lang w:val="es-ES"/>
        </w:rPr>
        <w:t>entre la</w:t>
      </w:r>
    </w:p>
    <w:p w14:paraId="14F6852E" w14:textId="77777777" w:rsidR="002E7601" w:rsidRPr="0061388A" w:rsidRDefault="002E7601" w:rsidP="001A4D9A">
      <w:pPr>
        <w:pStyle w:val="Sangradetextonormal"/>
        <w:tabs>
          <w:tab w:val="left" w:pos="9356"/>
        </w:tabs>
        <w:spacing w:after="0" w:line="252" w:lineRule="auto"/>
        <w:ind w:left="0"/>
        <w:jc w:val="center"/>
        <w:rPr>
          <w:rFonts w:ascii="Cambria" w:hAnsi="Cambria" w:cs="Tahoma"/>
          <w:b/>
          <w:sz w:val="21"/>
          <w:szCs w:val="21"/>
          <w:lang w:val="es-ES"/>
        </w:rPr>
      </w:pPr>
      <w:r w:rsidRPr="0061388A">
        <w:rPr>
          <w:rFonts w:ascii="Cambria" w:hAnsi="Cambria" w:cs="Tahoma"/>
          <w:b/>
          <w:sz w:val="21"/>
          <w:szCs w:val="21"/>
          <w:lang w:val="es-ES"/>
        </w:rPr>
        <w:t>Universidad Católica de Santiago de Guayaquil</w:t>
      </w:r>
    </w:p>
    <w:p w14:paraId="50600369" w14:textId="77777777" w:rsidR="001A4D9A" w:rsidRPr="0061388A" w:rsidRDefault="001A4D9A" w:rsidP="001A4D9A">
      <w:pPr>
        <w:spacing w:after="0" w:line="252" w:lineRule="auto"/>
        <w:jc w:val="center"/>
        <w:rPr>
          <w:rFonts w:ascii="Cambria" w:hAnsi="Cambria" w:cs="Tahoma"/>
          <w:b/>
          <w:sz w:val="21"/>
          <w:szCs w:val="21"/>
        </w:rPr>
      </w:pPr>
      <w:r w:rsidRPr="0061388A">
        <w:rPr>
          <w:rFonts w:ascii="Cambria" w:hAnsi="Cambria" w:cs="Tahoma"/>
          <w:b/>
          <w:sz w:val="21"/>
          <w:szCs w:val="21"/>
        </w:rPr>
        <w:t>y</w:t>
      </w:r>
    </w:p>
    <w:p w14:paraId="0E6FBAD9" w14:textId="77777777" w:rsidR="001A4D9A" w:rsidRPr="0061388A" w:rsidRDefault="001A4D9A" w:rsidP="001A4D9A">
      <w:pPr>
        <w:spacing w:after="0" w:line="252" w:lineRule="auto"/>
        <w:jc w:val="center"/>
        <w:rPr>
          <w:rFonts w:ascii="Cambria" w:hAnsi="Cambria" w:cs="Tahoma"/>
          <w:b/>
          <w:sz w:val="21"/>
          <w:szCs w:val="21"/>
        </w:rPr>
      </w:pPr>
      <w:r w:rsidRPr="0061388A">
        <w:rPr>
          <w:rFonts w:ascii="Cambria" w:hAnsi="Cambria" w:cs="Tahoma"/>
          <w:b/>
          <w:sz w:val="21"/>
          <w:szCs w:val="21"/>
          <w:highlight w:val="yellow"/>
        </w:rPr>
        <w:t>…………………………………………………………..</w:t>
      </w:r>
    </w:p>
    <w:p w14:paraId="6F5FD94A" w14:textId="77777777" w:rsidR="001A4D9A" w:rsidRPr="0061388A" w:rsidRDefault="001A4D9A" w:rsidP="001A4D9A">
      <w:pPr>
        <w:spacing w:after="0" w:line="252" w:lineRule="auto"/>
        <w:jc w:val="center"/>
        <w:rPr>
          <w:rFonts w:ascii="Cambria" w:hAnsi="Cambria" w:cs="Tahoma"/>
          <w:b/>
          <w:sz w:val="21"/>
          <w:szCs w:val="21"/>
        </w:rPr>
      </w:pPr>
    </w:p>
    <w:p w14:paraId="4B1FF081" w14:textId="77777777" w:rsidR="001A4D9A" w:rsidRPr="0061388A" w:rsidRDefault="001A4D9A" w:rsidP="001A4D9A">
      <w:pPr>
        <w:spacing w:after="0" w:line="252" w:lineRule="auto"/>
        <w:jc w:val="center"/>
        <w:rPr>
          <w:rFonts w:ascii="Cambria" w:hAnsi="Cambria" w:cs="Tahoma"/>
          <w:b/>
          <w:sz w:val="21"/>
          <w:szCs w:val="21"/>
        </w:rPr>
      </w:pPr>
    </w:p>
    <w:p w14:paraId="235A7230" w14:textId="77777777" w:rsidR="002E7601" w:rsidRPr="0061388A" w:rsidRDefault="002E7601" w:rsidP="001A4D9A">
      <w:pPr>
        <w:tabs>
          <w:tab w:val="left" w:pos="2385"/>
        </w:tabs>
        <w:spacing w:after="0" w:line="252" w:lineRule="auto"/>
        <w:jc w:val="both"/>
        <w:rPr>
          <w:rFonts w:ascii="Cambria" w:hAnsi="Cambria"/>
          <w:sz w:val="21"/>
          <w:szCs w:val="21"/>
          <w:lang w:val="es-ES"/>
        </w:rPr>
      </w:pPr>
      <w:r w:rsidRPr="0061388A">
        <w:rPr>
          <w:rFonts w:ascii="Cambria" w:hAnsi="Cambria"/>
          <w:sz w:val="21"/>
          <w:szCs w:val="21"/>
          <w:lang w:val="es-ES"/>
        </w:rPr>
        <w:t>Conste por el presente do</w:t>
      </w:r>
      <w:r w:rsidR="00ED735D">
        <w:rPr>
          <w:rFonts w:ascii="Cambria" w:hAnsi="Cambria"/>
          <w:sz w:val="21"/>
          <w:szCs w:val="21"/>
          <w:lang w:val="es-ES"/>
        </w:rPr>
        <w:t>cumento, que se extiende por du</w:t>
      </w:r>
      <w:r w:rsidRPr="0061388A">
        <w:rPr>
          <w:rFonts w:ascii="Cambria" w:hAnsi="Cambria"/>
          <w:sz w:val="21"/>
          <w:szCs w:val="21"/>
          <w:lang w:val="es-ES"/>
        </w:rPr>
        <w:t>plicado, el Convenio Específico para Desarrollar Pasantías</w:t>
      </w:r>
      <w:r w:rsidR="001A328D">
        <w:rPr>
          <w:rFonts w:ascii="Cambria" w:hAnsi="Cambria"/>
          <w:sz w:val="21"/>
          <w:szCs w:val="21"/>
          <w:lang w:val="es-ES"/>
        </w:rPr>
        <w:t>,</w:t>
      </w:r>
      <w:r w:rsidRPr="0061388A">
        <w:rPr>
          <w:rFonts w:ascii="Cambria" w:hAnsi="Cambria"/>
          <w:sz w:val="21"/>
          <w:szCs w:val="21"/>
          <w:lang w:val="es-ES"/>
        </w:rPr>
        <w:t xml:space="preserve"> suscrito al tenor de las cláusulas y condiciones que se detallan a continuación:</w:t>
      </w:r>
    </w:p>
    <w:p w14:paraId="7B8357C5" w14:textId="77777777" w:rsidR="001A4D9A" w:rsidRPr="0061388A" w:rsidRDefault="001A4D9A" w:rsidP="001A4D9A">
      <w:pPr>
        <w:tabs>
          <w:tab w:val="left" w:pos="2385"/>
        </w:tabs>
        <w:spacing w:after="0" w:line="252" w:lineRule="auto"/>
        <w:jc w:val="both"/>
        <w:rPr>
          <w:rFonts w:ascii="Cambria" w:hAnsi="Cambria"/>
          <w:sz w:val="21"/>
          <w:szCs w:val="21"/>
          <w:lang w:val="es-ES"/>
        </w:rPr>
      </w:pPr>
    </w:p>
    <w:p w14:paraId="78CB29D5" w14:textId="77777777" w:rsidR="001A4D9A" w:rsidRPr="0061388A" w:rsidRDefault="0094771F" w:rsidP="001A4D9A">
      <w:pPr>
        <w:tabs>
          <w:tab w:val="left" w:pos="2385"/>
        </w:tabs>
        <w:spacing w:after="0" w:line="252" w:lineRule="auto"/>
        <w:jc w:val="both"/>
        <w:rPr>
          <w:rFonts w:ascii="Cambria" w:hAnsi="Cambria"/>
          <w:b/>
          <w:sz w:val="21"/>
          <w:szCs w:val="21"/>
          <w:lang w:val="es-ES"/>
        </w:rPr>
      </w:pPr>
      <w:r w:rsidRPr="0061388A">
        <w:rPr>
          <w:rFonts w:ascii="Cambria" w:hAnsi="Cambria"/>
          <w:b/>
          <w:sz w:val="21"/>
          <w:szCs w:val="21"/>
          <w:lang w:val="es-ES"/>
        </w:rPr>
        <w:t>CLÁ</w:t>
      </w:r>
      <w:r w:rsidR="00040347" w:rsidRPr="0061388A">
        <w:rPr>
          <w:rFonts w:ascii="Cambria" w:hAnsi="Cambria"/>
          <w:b/>
          <w:sz w:val="21"/>
          <w:szCs w:val="21"/>
          <w:lang w:val="es-ES"/>
        </w:rPr>
        <w:t xml:space="preserve">USULA </w:t>
      </w:r>
      <w:r w:rsidR="009308BC" w:rsidRPr="0061388A">
        <w:rPr>
          <w:rFonts w:ascii="Cambria" w:hAnsi="Cambria"/>
          <w:b/>
          <w:sz w:val="21"/>
          <w:szCs w:val="21"/>
          <w:lang w:val="es-ES"/>
        </w:rPr>
        <w:t>PRIMERA. -</w:t>
      </w:r>
      <w:r w:rsidR="00040347" w:rsidRPr="0061388A">
        <w:rPr>
          <w:rFonts w:ascii="Cambria" w:hAnsi="Cambria"/>
          <w:b/>
          <w:sz w:val="21"/>
          <w:szCs w:val="21"/>
          <w:lang w:val="es-ES"/>
        </w:rPr>
        <w:t xml:space="preserve"> </w:t>
      </w:r>
      <w:r w:rsidR="002E7601" w:rsidRPr="0061388A">
        <w:rPr>
          <w:rFonts w:ascii="Cambria" w:hAnsi="Cambria"/>
          <w:b/>
          <w:sz w:val="21"/>
          <w:szCs w:val="21"/>
          <w:lang w:val="es-ES"/>
        </w:rPr>
        <w:t>COM</w:t>
      </w:r>
      <w:r w:rsidRPr="0061388A">
        <w:rPr>
          <w:rFonts w:ascii="Cambria" w:hAnsi="Cambria"/>
          <w:b/>
          <w:sz w:val="21"/>
          <w:szCs w:val="21"/>
          <w:lang w:val="es-ES"/>
        </w:rPr>
        <w:t>PARECIENTES</w:t>
      </w:r>
    </w:p>
    <w:p w14:paraId="2510C797" w14:textId="77777777" w:rsidR="001A4D9A" w:rsidRPr="0061388A" w:rsidRDefault="001A4D9A" w:rsidP="001A4D9A">
      <w:pPr>
        <w:tabs>
          <w:tab w:val="left" w:pos="2385"/>
        </w:tabs>
        <w:spacing w:after="0" w:line="252" w:lineRule="auto"/>
        <w:jc w:val="both"/>
        <w:rPr>
          <w:rFonts w:ascii="Cambria" w:hAnsi="Cambria"/>
          <w:b/>
          <w:sz w:val="21"/>
          <w:szCs w:val="21"/>
          <w:lang w:val="es-ES"/>
        </w:rPr>
      </w:pPr>
    </w:p>
    <w:p w14:paraId="0FC5C566" w14:textId="6DB63247" w:rsidR="005825BB" w:rsidRPr="0061388A" w:rsidRDefault="002E7601" w:rsidP="001A4D9A">
      <w:pPr>
        <w:tabs>
          <w:tab w:val="left" w:pos="2385"/>
        </w:tabs>
        <w:spacing w:after="0" w:line="252" w:lineRule="auto"/>
        <w:jc w:val="both"/>
        <w:rPr>
          <w:rFonts w:ascii="Cambria" w:hAnsi="Cambria"/>
          <w:sz w:val="21"/>
          <w:szCs w:val="21"/>
          <w:lang w:val="es-ES"/>
        </w:rPr>
      </w:pPr>
      <w:r w:rsidRPr="0061388A">
        <w:rPr>
          <w:rFonts w:ascii="Cambria" w:hAnsi="Cambria"/>
          <w:sz w:val="21"/>
          <w:szCs w:val="21"/>
          <w:lang w:val="es-ES"/>
        </w:rPr>
        <w:t xml:space="preserve">Intervienen y otorgan el presente instrumento, por una parte, la Universidad Católica de Santiago de Guayaquil, legalmente representada por su Rector </w:t>
      </w:r>
      <w:r w:rsidR="001726B6">
        <w:rPr>
          <w:rFonts w:ascii="Cambria" w:hAnsi="Cambria"/>
          <w:sz w:val="21"/>
          <w:szCs w:val="21"/>
          <w:lang w:val="es-ES"/>
        </w:rPr>
        <w:t>Ing. Walter Mera Ortiz,</w:t>
      </w:r>
      <w:r w:rsidR="00CF1DD4" w:rsidRPr="00CF1DD4">
        <w:rPr>
          <w:rFonts w:ascii="Cambria" w:hAnsi="Cambria"/>
          <w:sz w:val="21"/>
          <w:szCs w:val="21"/>
          <w:lang w:val="es-ES"/>
        </w:rPr>
        <w:t xml:space="preserve"> PhD.</w:t>
      </w:r>
      <w:r w:rsidR="002628B8" w:rsidRPr="00CF1DD4">
        <w:rPr>
          <w:rFonts w:ascii="Cambria" w:hAnsi="Cambria"/>
          <w:sz w:val="21"/>
          <w:szCs w:val="21"/>
          <w:lang w:val="es-ES"/>
        </w:rPr>
        <w:t>,</w:t>
      </w:r>
      <w:r w:rsidR="002628B8">
        <w:rPr>
          <w:rFonts w:ascii="Cambria" w:hAnsi="Cambria"/>
          <w:sz w:val="21"/>
          <w:szCs w:val="21"/>
          <w:lang w:val="es-ES"/>
        </w:rPr>
        <w:t xml:space="preserve"> </w:t>
      </w:r>
      <w:r w:rsidRPr="0061388A">
        <w:rPr>
          <w:rFonts w:ascii="Cambria" w:hAnsi="Cambria"/>
          <w:sz w:val="21"/>
          <w:szCs w:val="21"/>
          <w:lang w:val="es-ES"/>
        </w:rPr>
        <w:t>a quien en adelante y para efectos del presente Convenio Específico para Desarrollar Pasantías, se denominará simplemente como “La Universidad”; y por otra parte</w:t>
      </w:r>
      <w:r w:rsidR="001A328D">
        <w:rPr>
          <w:rFonts w:ascii="Cambria" w:hAnsi="Cambria"/>
          <w:sz w:val="21"/>
          <w:szCs w:val="21"/>
          <w:lang w:val="es-ES"/>
        </w:rPr>
        <w:t xml:space="preserve"> a</w:t>
      </w:r>
      <w:r w:rsidRPr="0061388A">
        <w:rPr>
          <w:rFonts w:ascii="Cambria" w:hAnsi="Cambria"/>
          <w:sz w:val="21"/>
          <w:szCs w:val="21"/>
          <w:lang w:val="es-ES"/>
        </w:rPr>
        <w:t xml:space="preserve">, </w:t>
      </w:r>
      <w:r w:rsidR="00040347" w:rsidRPr="0061388A">
        <w:rPr>
          <w:rFonts w:ascii="Cambria" w:hAnsi="Cambria"/>
          <w:sz w:val="21"/>
          <w:szCs w:val="21"/>
          <w:highlight w:val="yellow"/>
          <w:lang w:val="es-ES"/>
        </w:rPr>
        <w:t>____________</w:t>
      </w:r>
      <w:r w:rsidRPr="0061388A">
        <w:rPr>
          <w:rFonts w:ascii="Cambria" w:hAnsi="Cambria"/>
          <w:sz w:val="21"/>
          <w:szCs w:val="21"/>
          <w:highlight w:val="yellow"/>
          <w:lang w:val="es-ES"/>
        </w:rPr>
        <w:t>,</w:t>
      </w:r>
      <w:r w:rsidRPr="0061388A">
        <w:rPr>
          <w:rFonts w:ascii="Cambria" w:hAnsi="Cambria"/>
          <w:sz w:val="21"/>
          <w:szCs w:val="21"/>
          <w:lang w:val="es-ES"/>
        </w:rPr>
        <w:t xml:space="preserve"> legalmente representada por </w:t>
      </w:r>
      <w:r w:rsidR="00040347" w:rsidRPr="0061388A">
        <w:rPr>
          <w:rFonts w:ascii="Cambria" w:hAnsi="Cambria"/>
          <w:sz w:val="21"/>
          <w:szCs w:val="21"/>
          <w:highlight w:val="yellow"/>
          <w:lang w:val="es-ES"/>
        </w:rPr>
        <w:t>________________</w:t>
      </w:r>
      <w:r w:rsidRPr="0061388A">
        <w:rPr>
          <w:rFonts w:ascii="Cambria" w:hAnsi="Cambria"/>
          <w:sz w:val="21"/>
          <w:szCs w:val="21"/>
          <w:highlight w:val="yellow"/>
          <w:lang w:val="es-ES"/>
        </w:rPr>
        <w:t>,</w:t>
      </w:r>
      <w:r w:rsidRPr="0061388A">
        <w:rPr>
          <w:rFonts w:ascii="Cambria" w:hAnsi="Cambria"/>
          <w:sz w:val="21"/>
          <w:szCs w:val="21"/>
          <w:lang w:val="es-ES"/>
        </w:rPr>
        <w:t xml:space="preserve"> parte a la que en adelante y para los efectos de este documento se la podrá denominar como “</w:t>
      </w:r>
      <w:r w:rsidR="00D344AB" w:rsidRPr="0061388A">
        <w:rPr>
          <w:rFonts w:ascii="Cambria" w:hAnsi="Cambria"/>
          <w:sz w:val="21"/>
          <w:szCs w:val="21"/>
          <w:lang w:val="es-ES"/>
        </w:rPr>
        <w:t>Institución Receptora</w:t>
      </w:r>
      <w:r w:rsidRPr="0061388A">
        <w:rPr>
          <w:rFonts w:ascii="Cambria" w:hAnsi="Cambria"/>
          <w:sz w:val="21"/>
          <w:szCs w:val="21"/>
          <w:lang w:val="es-ES"/>
        </w:rPr>
        <w:t>”.</w:t>
      </w:r>
      <w:r w:rsidR="00671E69">
        <w:rPr>
          <w:rFonts w:ascii="Cambria" w:hAnsi="Cambria"/>
          <w:sz w:val="21"/>
          <w:szCs w:val="21"/>
          <w:lang w:val="es-ES"/>
        </w:rPr>
        <w:t xml:space="preserve"> En conjunto se las podrá denominar como “LAS PARTES”.</w:t>
      </w:r>
    </w:p>
    <w:p w14:paraId="31328FDB" w14:textId="77777777" w:rsidR="001A4D9A" w:rsidRPr="0061388A" w:rsidRDefault="001A4D9A" w:rsidP="001A4D9A">
      <w:pPr>
        <w:tabs>
          <w:tab w:val="left" w:pos="2385"/>
        </w:tabs>
        <w:spacing w:after="0" w:line="252" w:lineRule="auto"/>
        <w:jc w:val="both"/>
        <w:rPr>
          <w:rFonts w:ascii="Cambria" w:hAnsi="Cambria"/>
          <w:sz w:val="21"/>
          <w:szCs w:val="21"/>
          <w:lang w:val="es-ES"/>
        </w:rPr>
      </w:pPr>
    </w:p>
    <w:p w14:paraId="6401E744" w14:textId="77777777" w:rsidR="00EB7B05" w:rsidRPr="0061388A" w:rsidRDefault="0094771F" w:rsidP="001A4D9A">
      <w:pPr>
        <w:spacing w:after="0" w:line="252" w:lineRule="auto"/>
        <w:rPr>
          <w:rFonts w:ascii="Cambria" w:hAnsi="Cambria"/>
          <w:b/>
          <w:sz w:val="21"/>
          <w:szCs w:val="21"/>
        </w:rPr>
      </w:pPr>
      <w:r w:rsidRPr="0061388A">
        <w:rPr>
          <w:rFonts w:ascii="Cambria" w:hAnsi="Cambria"/>
          <w:b/>
          <w:sz w:val="21"/>
          <w:szCs w:val="21"/>
          <w:lang w:val="es-ES"/>
        </w:rPr>
        <w:t>CLÁUSULA</w:t>
      </w:r>
      <w:r w:rsidRPr="0061388A">
        <w:rPr>
          <w:rFonts w:ascii="Cambria" w:hAnsi="Cambria"/>
          <w:b/>
          <w:sz w:val="21"/>
          <w:szCs w:val="21"/>
        </w:rPr>
        <w:t xml:space="preserve"> </w:t>
      </w:r>
      <w:r w:rsidR="009308BC" w:rsidRPr="0061388A">
        <w:rPr>
          <w:rFonts w:ascii="Cambria" w:hAnsi="Cambria"/>
          <w:b/>
          <w:sz w:val="21"/>
          <w:szCs w:val="21"/>
        </w:rPr>
        <w:t>SEGUNDA. -</w:t>
      </w:r>
      <w:r w:rsidRPr="0061388A">
        <w:rPr>
          <w:rFonts w:ascii="Cambria" w:hAnsi="Cambria"/>
          <w:b/>
          <w:sz w:val="21"/>
          <w:szCs w:val="21"/>
        </w:rPr>
        <w:t xml:space="preserve"> ANTECEDENTES</w:t>
      </w:r>
    </w:p>
    <w:p w14:paraId="3811F58B" w14:textId="77777777" w:rsidR="001A4D9A" w:rsidRPr="0061388A" w:rsidRDefault="001A4D9A" w:rsidP="001A4D9A">
      <w:pPr>
        <w:spacing w:after="0" w:line="252" w:lineRule="auto"/>
        <w:rPr>
          <w:rFonts w:ascii="Cambria" w:hAnsi="Cambria"/>
          <w:b/>
          <w:sz w:val="21"/>
          <w:szCs w:val="21"/>
        </w:rPr>
      </w:pPr>
    </w:p>
    <w:p w14:paraId="2405A72C" w14:textId="77777777" w:rsidR="003B3E9A" w:rsidRPr="0061388A" w:rsidRDefault="007A12D3" w:rsidP="001A4D9A">
      <w:pPr>
        <w:pStyle w:val="Prrafodelista"/>
        <w:numPr>
          <w:ilvl w:val="1"/>
          <w:numId w:val="12"/>
        </w:numPr>
        <w:spacing w:line="252" w:lineRule="auto"/>
        <w:jc w:val="both"/>
        <w:rPr>
          <w:rFonts w:ascii="Cambria" w:hAnsi="Cambria"/>
          <w:b/>
          <w:sz w:val="21"/>
          <w:szCs w:val="21"/>
        </w:rPr>
      </w:pPr>
      <w:r w:rsidRPr="0061388A">
        <w:rPr>
          <w:rFonts w:ascii="Cambria" w:hAnsi="Cambria"/>
          <w:sz w:val="21"/>
          <w:szCs w:val="21"/>
        </w:rPr>
        <w:t>La Universidad</w:t>
      </w:r>
      <w:r w:rsidR="001A328D">
        <w:rPr>
          <w:rFonts w:ascii="Cambria" w:hAnsi="Cambria"/>
          <w:sz w:val="21"/>
          <w:szCs w:val="21"/>
        </w:rPr>
        <w:t xml:space="preserve"> Católica </w:t>
      </w:r>
      <w:r w:rsidR="00925617">
        <w:rPr>
          <w:rFonts w:ascii="Cambria" w:hAnsi="Cambria"/>
          <w:sz w:val="21"/>
          <w:szCs w:val="21"/>
        </w:rPr>
        <w:t xml:space="preserve">de </w:t>
      </w:r>
      <w:r w:rsidR="001A328D">
        <w:rPr>
          <w:rFonts w:ascii="Cambria" w:hAnsi="Cambria"/>
          <w:sz w:val="21"/>
          <w:szCs w:val="21"/>
        </w:rPr>
        <w:t>Santiago de Guayaquil</w:t>
      </w:r>
      <w:r w:rsidRPr="0061388A">
        <w:rPr>
          <w:rFonts w:ascii="Cambria" w:hAnsi="Cambria"/>
          <w:sz w:val="21"/>
          <w:szCs w:val="21"/>
        </w:rPr>
        <w:t xml:space="preserve"> es una institución de educación superior de derecho </w:t>
      </w:r>
      <w:r w:rsidR="00CB2E1B">
        <w:rPr>
          <w:rFonts w:ascii="Cambria" w:hAnsi="Cambria"/>
          <w:sz w:val="21"/>
          <w:szCs w:val="21"/>
        </w:rPr>
        <w:t>privado sin fines de lucro</w:t>
      </w:r>
      <w:r w:rsidR="001A328D">
        <w:rPr>
          <w:rFonts w:ascii="Cambria" w:hAnsi="Cambria"/>
          <w:sz w:val="21"/>
          <w:szCs w:val="21"/>
        </w:rPr>
        <w:t xml:space="preserve"> </w:t>
      </w:r>
      <w:r w:rsidR="00CB2E1B">
        <w:rPr>
          <w:rFonts w:ascii="Cambria" w:hAnsi="Cambria"/>
          <w:sz w:val="21"/>
          <w:szCs w:val="21"/>
        </w:rPr>
        <w:t>que,</w:t>
      </w:r>
      <w:r w:rsidRPr="0061388A">
        <w:rPr>
          <w:rFonts w:ascii="Cambria" w:hAnsi="Cambria"/>
          <w:sz w:val="21"/>
          <w:szCs w:val="21"/>
        </w:rPr>
        <w:t xml:space="preserve"> dentro de su proceso académico-formativo, establece programas de pasantías con el objeto de dotar al estudiante de las experticias concretas que se requieran en el ámbito profesional.</w:t>
      </w:r>
    </w:p>
    <w:p w14:paraId="07EAF604" w14:textId="098D92AE" w:rsidR="001A4D9A" w:rsidRPr="001A328D" w:rsidRDefault="00660562" w:rsidP="001A4D9A">
      <w:pPr>
        <w:pStyle w:val="Prrafodelista"/>
        <w:numPr>
          <w:ilvl w:val="1"/>
          <w:numId w:val="12"/>
        </w:numPr>
        <w:spacing w:line="252" w:lineRule="auto"/>
        <w:jc w:val="both"/>
        <w:rPr>
          <w:rFonts w:ascii="Cambria" w:hAnsi="Cambria"/>
          <w:sz w:val="21"/>
          <w:szCs w:val="21"/>
        </w:rPr>
      </w:pPr>
      <w:r w:rsidRPr="0061388A">
        <w:rPr>
          <w:rFonts w:ascii="Cambria" w:hAnsi="Cambria"/>
          <w:sz w:val="21"/>
          <w:szCs w:val="21"/>
        </w:rPr>
        <w:t>El artículo 87 de la Ley</w:t>
      </w:r>
      <w:r w:rsidR="001A328D">
        <w:rPr>
          <w:rFonts w:ascii="Cambria" w:hAnsi="Cambria"/>
          <w:sz w:val="21"/>
          <w:szCs w:val="21"/>
        </w:rPr>
        <w:t xml:space="preserve"> Orgánica de E</w:t>
      </w:r>
      <w:r w:rsidR="001A328D" w:rsidRPr="001A328D">
        <w:rPr>
          <w:rFonts w:ascii="Cambria" w:hAnsi="Cambria"/>
          <w:sz w:val="21"/>
          <w:szCs w:val="21"/>
        </w:rPr>
        <w:t>ducación Superior</w:t>
      </w:r>
      <w:r w:rsidRPr="001A328D">
        <w:rPr>
          <w:rFonts w:ascii="Cambria" w:hAnsi="Cambria"/>
          <w:sz w:val="21"/>
          <w:szCs w:val="21"/>
        </w:rPr>
        <w:t xml:space="preserve"> establece como requisito previo </w:t>
      </w:r>
      <w:r w:rsidR="009308BC" w:rsidRPr="001A328D">
        <w:rPr>
          <w:rFonts w:ascii="Cambria" w:hAnsi="Cambria"/>
          <w:sz w:val="21"/>
          <w:szCs w:val="21"/>
        </w:rPr>
        <w:t>a la obtención del título</w:t>
      </w:r>
      <w:r w:rsidR="00940E05">
        <w:rPr>
          <w:rFonts w:ascii="Cambria" w:hAnsi="Cambria"/>
          <w:sz w:val="21"/>
          <w:szCs w:val="21"/>
        </w:rPr>
        <w:t xml:space="preserve"> académico</w:t>
      </w:r>
      <w:r w:rsidR="009308BC" w:rsidRPr="001A328D">
        <w:rPr>
          <w:rFonts w:ascii="Cambria" w:hAnsi="Cambria"/>
          <w:sz w:val="21"/>
          <w:szCs w:val="21"/>
        </w:rPr>
        <w:t xml:space="preserve">, que </w:t>
      </w:r>
      <w:r w:rsidRPr="001A328D">
        <w:rPr>
          <w:rFonts w:ascii="Cambria" w:hAnsi="Cambria"/>
          <w:sz w:val="21"/>
          <w:szCs w:val="21"/>
        </w:rPr>
        <w:t>los estudiantes deberán acreditar servicios a la comunidad med</w:t>
      </w:r>
      <w:r w:rsidR="00A83178" w:rsidRPr="001A328D">
        <w:rPr>
          <w:rFonts w:ascii="Cambria" w:hAnsi="Cambria"/>
          <w:sz w:val="21"/>
          <w:szCs w:val="21"/>
        </w:rPr>
        <w:t xml:space="preserve">iante </w:t>
      </w:r>
      <w:r w:rsidR="00940E05">
        <w:rPr>
          <w:rFonts w:ascii="Cambria" w:hAnsi="Cambria"/>
          <w:sz w:val="21"/>
          <w:szCs w:val="21"/>
        </w:rPr>
        <w:t xml:space="preserve">programas, proyectos de vinculación con la sociedad, </w:t>
      </w:r>
      <w:r w:rsidR="00A83178" w:rsidRPr="001A328D">
        <w:rPr>
          <w:rFonts w:ascii="Cambria" w:hAnsi="Cambria"/>
          <w:sz w:val="21"/>
          <w:szCs w:val="21"/>
        </w:rPr>
        <w:t>prácticas o pasantías pre</w:t>
      </w:r>
      <w:r w:rsidRPr="001A328D">
        <w:rPr>
          <w:rFonts w:ascii="Cambria" w:hAnsi="Cambria"/>
          <w:sz w:val="21"/>
          <w:szCs w:val="21"/>
        </w:rPr>
        <w:t xml:space="preserve">profesionales </w:t>
      </w:r>
      <w:r w:rsidR="00940E05">
        <w:rPr>
          <w:rFonts w:ascii="Cambria" w:hAnsi="Cambria"/>
          <w:sz w:val="21"/>
          <w:szCs w:val="21"/>
        </w:rPr>
        <w:t>con el debido acompañamiento pedagógico, en lo</w:t>
      </w:r>
      <w:r w:rsidR="0084523D">
        <w:rPr>
          <w:rFonts w:ascii="Cambria" w:hAnsi="Cambria"/>
          <w:sz w:val="21"/>
          <w:szCs w:val="21"/>
        </w:rPr>
        <w:t>s</w:t>
      </w:r>
      <w:r w:rsidR="00940E05">
        <w:rPr>
          <w:rFonts w:ascii="Cambria" w:hAnsi="Cambria"/>
          <w:sz w:val="21"/>
          <w:szCs w:val="21"/>
        </w:rPr>
        <w:t xml:space="preserve"> campos de su especialidad.</w:t>
      </w:r>
      <w:r w:rsidRPr="001A328D">
        <w:rPr>
          <w:rFonts w:ascii="Cambria" w:hAnsi="Cambria"/>
          <w:sz w:val="21"/>
          <w:szCs w:val="21"/>
        </w:rPr>
        <w:t xml:space="preserve"> </w:t>
      </w:r>
    </w:p>
    <w:p w14:paraId="5BEC9F50" w14:textId="31AC7A82" w:rsidR="00ED308E" w:rsidRPr="00555E13" w:rsidRDefault="00ED308E" w:rsidP="00CF3B6C">
      <w:pPr>
        <w:pStyle w:val="Prrafodelista"/>
        <w:numPr>
          <w:ilvl w:val="1"/>
          <w:numId w:val="12"/>
        </w:numPr>
        <w:spacing w:line="252" w:lineRule="auto"/>
        <w:jc w:val="both"/>
        <w:rPr>
          <w:rFonts w:ascii="Cambria" w:hAnsi="Cambria"/>
          <w:sz w:val="21"/>
          <w:szCs w:val="21"/>
        </w:rPr>
      </w:pPr>
      <w:r w:rsidRPr="00F3790F">
        <w:rPr>
          <w:rFonts w:ascii="Cambria" w:hAnsi="Cambria"/>
          <w:sz w:val="21"/>
          <w:szCs w:val="21"/>
        </w:rPr>
        <w:t xml:space="preserve">El Reglamento de Régimen Académico dispone en el artículo </w:t>
      </w:r>
      <w:r w:rsidR="00EB2D14">
        <w:rPr>
          <w:rFonts w:ascii="Cambria" w:hAnsi="Cambria"/>
          <w:sz w:val="21"/>
          <w:szCs w:val="21"/>
        </w:rPr>
        <w:t>42</w:t>
      </w:r>
      <w:r w:rsidRPr="00F3790F">
        <w:rPr>
          <w:rFonts w:ascii="Cambria" w:hAnsi="Cambria"/>
          <w:sz w:val="21"/>
          <w:szCs w:val="21"/>
        </w:rPr>
        <w:t xml:space="preserve"> que</w:t>
      </w:r>
      <w:r w:rsidRPr="00F3790F" w:rsidDel="00ED308E">
        <w:rPr>
          <w:rFonts w:ascii="Cambria" w:hAnsi="Cambria"/>
          <w:sz w:val="21"/>
          <w:szCs w:val="21"/>
        </w:rPr>
        <w:t xml:space="preserve"> </w:t>
      </w:r>
      <w:r w:rsidRPr="00F3790F">
        <w:rPr>
          <w:rFonts w:ascii="Cambria" w:hAnsi="Cambria"/>
          <w:sz w:val="21"/>
          <w:szCs w:val="21"/>
        </w:rPr>
        <w:t>l</w:t>
      </w:r>
      <w:r w:rsidRPr="00555E13">
        <w:rPr>
          <w:rFonts w:ascii="Cambria" w:hAnsi="Cambria"/>
          <w:sz w:val="21"/>
          <w:szCs w:val="21"/>
        </w:rPr>
        <w:t>as pasantías pueden realizarse tanto en el sector público como privado, con algún tipo de compensación. Las pasantías se regularán por la normativa aplicable e incluirán la afiliación del estudiante al Instituto Ecuatoriano de Seguridad Social; sin modificar el carácter y los efectos </w:t>
      </w:r>
      <w:r w:rsidRPr="00555E13">
        <w:rPr>
          <w:rFonts w:ascii="Cambria" w:eastAsia="Arial" w:hAnsi="Cambria"/>
          <w:sz w:val="21"/>
          <w:szCs w:val="21"/>
        </w:rPr>
        <w:t>académico</w:t>
      </w:r>
      <w:r w:rsidRPr="00555E13">
        <w:rPr>
          <w:rFonts w:ascii="Cambria" w:hAnsi="Cambria"/>
          <w:sz w:val="21"/>
          <w:szCs w:val="21"/>
        </w:rPr>
        <w:t>s de las mismas.  Este tipo de compensación deberá ser económica.</w:t>
      </w:r>
    </w:p>
    <w:p w14:paraId="1FA8B22E" w14:textId="1F5FA4C6" w:rsidR="001A4D9A" w:rsidRPr="00720C16" w:rsidRDefault="00566545" w:rsidP="00CF3B6C">
      <w:pPr>
        <w:pStyle w:val="Prrafodelista"/>
        <w:numPr>
          <w:ilvl w:val="1"/>
          <w:numId w:val="12"/>
        </w:numPr>
        <w:spacing w:line="252" w:lineRule="auto"/>
        <w:jc w:val="both"/>
        <w:rPr>
          <w:rFonts w:ascii="Cambria" w:hAnsi="Cambria"/>
          <w:sz w:val="21"/>
          <w:szCs w:val="21"/>
        </w:rPr>
      </w:pPr>
      <w:r w:rsidRPr="00720C16">
        <w:rPr>
          <w:rFonts w:ascii="Cambria" w:hAnsi="Cambria"/>
          <w:sz w:val="21"/>
          <w:szCs w:val="21"/>
        </w:rPr>
        <w:t>La ley Orgánica de Educación Superior en concordancia con el Reglamento de Régimen académico acuerda que, p</w:t>
      </w:r>
      <w:r w:rsidR="003B3E9A" w:rsidRPr="00720C16">
        <w:rPr>
          <w:rFonts w:ascii="Cambria" w:hAnsi="Cambria"/>
          <w:sz w:val="21"/>
          <w:szCs w:val="21"/>
        </w:rPr>
        <w:t>ara el desarrollo de las pasantías, ca</w:t>
      </w:r>
      <w:r w:rsidRPr="00720C16">
        <w:rPr>
          <w:rFonts w:ascii="Cambria" w:hAnsi="Cambria"/>
          <w:sz w:val="21"/>
          <w:szCs w:val="21"/>
        </w:rPr>
        <w:t>da I</w:t>
      </w:r>
      <w:r w:rsidR="00E51E3A" w:rsidRPr="00720C16">
        <w:rPr>
          <w:rFonts w:ascii="Cambria" w:hAnsi="Cambria"/>
          <w:sz w:val="21"/>
          <w:szCs w:val="21"/>
        </w:rPr>
        <w:t xml:space="preserve">nstituto de </w:t>
      </w:r>
      <w:r w:rsidRPr="00720C16">
        <w:rPr>
          <w:rFonts w:ascii="Cambria" w:hAnsi="Cambria"/>
          <w:sz w:val="21"/>
          <w:szCs w:val="21"/>
        </w:rPr>
        <w:t>E</w:t>
      </w:r>
      <w:r w:rsidR="00E51E3A" w:rsidRPr="00720C16">
        <w:rPr>
          <w:rFonts w:ascii="Cambria" w:hAnsi="Cambria"/>
          <w:sz w:val="21"/>
          <w:szCs w:val="21"/>
        </w:rPr>
        <w:t>ducación</w:t>
      </w:r>
      <w:r w:rsidRPr="00720C16">
        <w:rPr>
          <w:rFonts w:ascii="Cambria" w:hAnsi="Cambria"/>
          <w:sz w:val="21"/>
          <w:szCs w:val="21"/>
        </w:rPr>
        <w:t xml:space="preserve"> S</w:t>
      </w:r>
      <w:r w:rsidR="00E51E3A" w:rsidRPr="00720C16">
        <w:rPr>
          <w:rFonts w:ascii="Cambria" w:hAnsi="Cambria"/>
          <w:sz w:val="21"/>
          <w:szCs w:val="21"/>
        </w:rPr>
        <w:t xml:space="preserve">uperior establecerá convenios o cartas de compromiso con las contrapartes </w:t>
      </w:r>
      <w:r w:rsidRPr="00720C16">
        <w:rPr>
          <w:rFonts w:ascii="Cambria" w:hAnsi="Cambria"/>
          <w:sz w:val="21"/>
          <w:szCs w:val="21"/>
        </w:rPr>
        <w:t>públicas</w:t>
      </w:r>
      <w:r w:rsidR="00E51E3A" w:rsidRPr="00720C16">
        <w:rPr>
          <w:rFonts w:ascii="Cambria" w:hAnsi="Cambria"/>
          <w:sz w:val="21"/>
          <w:szCs w:val="21"/>
        </w:rPr>
        <w:t xml:space="preserve"> o privadas</w:t>
      </w:r>
      <w:r w:rsidRPr="00720C16">
        <w:rPr>
          <w:rFonts w:ascii="Cambria" w:hAnsi="Cambria"/>
          <w:sz w:val="21"/>
          <w:szCs w:val="21"/>
        </w:rPr>
        <w:t xml:space="preserve">.  </w:t>
      </w:r>
      <w:r w:rsidR="00B82333" w:rsidRPr="00720C16">
        <w:rPr>
          <w:rFonts w:ascii="Cambria" w:hAnsi="Cambria"/>
          <w:sz w:val="21"/>
          <w:szCs w:val="21"/>
        </w:rPr>
        <w:t xml:space="preserve">Las pasantías realizadas estarán sujetas al tenor de lo </w:t>
      </w:r>
      <w:r w:rsidR="003B3E9A" w:rsidRPr="00720C16">
        <w:rPr>
          <w:rFonts w:ascii="Cambria" w:hAnsi="Cambria"/>
          <w:sz w:val="21"/>
          <w:szCs w:val="21"/>
        </w:rPr>
        <w:t>dispuesto principalmente en la L</w:t>
      </w:r>
      <w:r w:rsidR="00B82333" w:rsidRPr="00720C16">
        <w:rPr>
          <w:rFonts w:ascii="Cambria" w:hAnsi="Cambria"/>
          <w:sz w:val="21"/>
          <w:szCs w:val="21"/>
        </w:rPr>
        <w:t xml:space="preserve">ey de </w:t>
      </w:r>
      <w:r w:rsidR="003B3E9A" w:rsidRPr="00720C16">
        <w:rPr>
          <w:rFonts w:ascii="Cambria" w:hAnsi="Cambria"/>
          <w:sz w:val="21"/>
          <w:szCs w:val="21"/>
        </w:rPr>
        <w:t>P</w:t>
      </w:r>
      <w:r w:rsidR="00B82333" w:rsidRPr="00720C16">
        <w:rPr>
          <w:rFonts w:ascii="Cambria" w:hAnsi="Cambria"/>
          <w:sz w:val="21"/>
          <w:szCs w:val="21"/>
        </w:rPr>
        <w:t>asantías del Sector Emp</w:t>
      </w:r>
      <w:r w:rsidR="004B2386" w:rsidRPr="00720C16">
        <w:rPr>
          <w:rFonts w:ascii="Cambria" w:hAnsi="Cambria"/>
          <w:sz w:val="21"/>
          <w:szCs w:val="21"/>
        </w:rPr>
        <w:t xml:space="preserve">resarial para el sector privado; </w:t>
      </w:r>
      <w:r w:rsidR="00D344AB" w:rsidRPr="00720C16">
        <w:rPr>
          <w:rFonts w:ascii="Cambria" w:hAnsi="Cambria"/>
          <w:sz w:val="21"/>
          <w:szCs w:val="21"/>
        </w:rPr>
        <w:t xml:space="preserve">y cuando se trate de instituciones del sector público, según lo estipulado en </w:t>
      </w:r>
      <w:r w:rsidR="003B3E9A" w:rsidRPr="00720C16">
        <w:rPr>
          <w:rFonts w:ascii="Cambria" w:hAnsi="Cambria"/>
          <w:sz w:val="21"/>
          <w:szCs w:val="21"/>
        </w:rPr>
        <w:t xml:space="preserve">la Ley Orgánica del Servicio </w:t>
      </w:r>
      <w:r w:rsidR="00CB2E1B" w:rsidRPr="00720C16">
        <w:rPr>
          <w:rFonts w:ascii="Cambria" w:hAnsi="Cambria"/>
          <w:sz w:val="21"/>
          <w:szCs w:val="21"/>
        </w:rPr>
        <w:t>Público, sin</w:t>
      </w:r>
      <w:r w:rsidR="003B3E9A" w:rsidRPr="00720C16">
        <w:rPr>
          <w:rFonts w:ascii="Cambria" w:hAnsi="Cambria"/>
          <w:sz w:val="21"/>
          <w:szCs w:val="21"/>
        </w:rPr>
        <w:t xml:space="preserve"> que esto modifique el carácter y los efectos académicos de las mismas. </w:t>
      </w:r>
    </w:p>
    <w:p w14:paraId="25C85AB1" w14:textId="26245FA7" w:rsidR="001A4D9A" w:rsidRPr="0061388A" w:rsidRDefault="00C76C35" w:rsidP="001A4D9A">
      <w:pPr>
        <w:pStyle w:val="Prrafodelista"/>
        <w:numPr>
          <w:ilvl w:val="1"/>
          <w:numId w:val="12"/>
        </w:numPr>
        <w:spacing w:line="252" w:lineRule="auto"/>
        <w:jc w:val="both"/>
        <w:rPr>
          <w:rFonts w:ascii="Cambria" w:hAnsi="Cambria"/>
          <w:sz w:val="21"/>
          <w:szCs w:val="21"/>
        </w:rPr>
      </w:pPr>
      <w:r w:rsidRPr="0061388A">
        <w:rPr>
          <w:rFonts w:ascii="Cambria" w:hAnsi="Cambria"/>
          <w:sz w:val="21"/>
          <w:szCs w:val="21"/>
        </w:rPr>
        <w:t>El artículo</w:t>
      </w:r>
      <w:r w:rsidR="00495EAD">
        <w:rPr>
          <w:rFonts w:ascii="Cambria" w:hAnsi="Cambria"/>
          <w:sz w:val="21"/>
          <w:szCs w:val="21"/>
        </w:rPr>
        <w:t xml:space="preserve"> </w:t>
      </w:r>
      <w:r w:rsidR="0016536C">
        <w:rPr>
          <w:rFonts w:ascii="Cambria" w:hAnsi="Cambria"/>
          <w:sz w:val="21"/>
          <w:szCs w:val="21"/>
        </w:rPr>
        <w:t>2</w:t>
      </w:r>
      <w:r w:rsidR="00495EAD">
        <w:rPr>
          <w:rFonts w:ascii="Cambria" w:hAnsi="Cambria"/>
          <w:sz w:val="21"/>
          <w:szCs w:val="21"/>
        </w:rPr>
        <w:t xml:space="preserve"> de Regl</w:t>
      </w:r>
      <w:r w:rsidR="00495EAD" w:rsidRPr="001A328D">
        <w:rPr>
          <w:rFonts w:ascii="Cambria" w:hAnsi="Cambria"/>
          <w:sz w:val="21"/>
          <w:szCs w:val="21"/>
        </w:rPr>
        <w:t>amento General de Prá</w:t>
      </w:r>
      <w:r w:rsidR="00A83178" w:rsidRPr="001A328D">
        <w:rPr>
          <w:rFonts w:ascii="Cambria" w:hAnsi="Cambria"/>
          <w:sz w:val="21"/>
          <w:szCs w:val="21"/>
        </w:rPr>
        <w:t>cticas Pre</w:t>
      </w:r>
      <w:r w:rsidRPr="001A328D">
        <w:rPr>
          <w:rFonts w:ascii="Cambria" w:hAnsi="Cambria"/>
          <w:sz w:val="21"/>
          <w:szCs w:val="21"/>
        </w:rPr>
        <w:t xml:space="preserve">profesionales y Pasantías de la Universidad dispone que las </w:t>
      </w:r>
      <w:r w:rsidR="00A83178" w:rsidRPr="001A328D">
        <w:rPr>
          <w:rFonts w:ascii="Cambria" w:hAnsi="Cambria"/>
          <w:sz w:val="21"/>
          <w:szCs w:val="21"/>
        </w:rPr>
        <w:t>prácticas</w:t>
      </w:r>
      <w:r w:rsidRPr="001A328D">
        <w:rPr>
          <w:rFonts w:ascii="Cambria" w:hAnsi="Cambria"/>
          <w:sz w:val="21"/>
          <w:szCs w:val="21"/>
        </w:rPr>
        <w:t xml:space="preserve"> programadas en el ámbito empresarial o institucional p</w:t>
      </w:r>
      <w:r w:rsidR="00495EAD" w:rsidRPr="001A328D">
        <w:rPr>
          <w:rFonts w:ascii="Cambria" w:hAnsi="Cambria"/>
          <w:sz w:val="21"/>
          <w:szCs w:val="21"/>
        </w:rPr>
        <w:t>úblico o privado se desarrollará</w:t>
      </w:r>
      <w:r w:rsidRPr="001A328D">
        <w:rPr>
          <w:rFonts w:ascii="Cambria" w:hAnsi="Cambria"/>
          <w:sz w:val="21"/>
          <w:szCs w:val="21"/>
        </w:rPr>
        <w:t xml:space="preserve">n </w:t>
      </w:r>
      <w:r w:rsidR="00B00BEC" w:rsidRPr="001A328D">
        <w:rPr>
          <w:rFonts w:ascii="Cambria" w:hAnsi="Cambria"/>
          <w:sz w:val="21"/>
          <w:szCs w:val="21"/>
        </w:rPr>
        <w:t>pre</w:t>
      </w:r>
      <w:r w:rsidR="00B00BEC" w:rsidRPr="0061388A">
        <w:rPr>
          <w:rFonts w:ascii="Cambria" w:hAnsi="Cambria"/>
          <w:sz w:val="21"/>
          <w:szCs w:val="21"/>
        </w:rPr>
        <w:t xml:space="preserve">vio acuerdo entre las partes. </w:t>
      </w:r>
    </w:p>
    <w:p w14:paraId="124BF2D3" w14:textId="77777777" w:rsidR="001A4D9A" w:rsidRPr="0061388A" w:rsidRDefault="00AF6445" w:rsidP="001A4D9A">
      <w:pPr>
        <w:pStyle w:val="Prrafodelista"/>
        <w:numPr>
          <w:ilvl w:val="1"/>
          <w:numId w:val="12"/>
        </w:numPr>
        <w:spacing w:line="252" w:lineRule="auto"/>
        <w:jc w:val="both"/>
        <w:rPr>
          <w:rFonts w:ascii="Cambria" w:hAnsi="Cambria"/>
          <w:sz w:val="21"/>
          <w:szCs w:val="21"/>
        </w:rPr>
      </w:pPr>
      <w:r w:rsidRPr="0061388A">
        <w:rPr>
          <w:rFonts w:ascii="Cambria" w:hAnsi="Cambria"/>
          <w:sz w:val="21"/>
          <w:szCs w:val="21"/>
        </w:rPr>
        <w:t>La</w:t>
      </w:r>
      <w:r w:rsidR="005825BB" w:rsidRPr="0061388A">
        <w:rPr>
          <w:rFonts w:ascii="Cambria" w:hAnsi="Cambria"/>
          <w:sz w:val="21"/>
          <w:szCs w:val="21"/>
        </w:rPr>
        <w:t xml:space="preserve"> Universidad Católica de Santiago de Guayaquil ha diseñado, organizado y evaluado las correspondientes pasantías para cada carrera e implementado programas y </w:t>
      </w:r>
      <w:r w:rsidR="005825BB" w:rsidRPr="0061388A">
        <w:rPr>
          <w:rFonts w:ascii="Cambria" w:hAnsi="Cambria"/>
          <w:sz w:val="21"/>
          <w:szCs w:val="21"/>
        </w:rPr>
        <w:lastRenderedPageBreak/>
        <w:t xml:space="preserve">proyectos de vinculación en la sociedad con la participación de sectores </w:t>
      </w:r>
      <w:r w:rsidR="003D7D4A" w:rsidRPr="0061388A">
        <w:rPr>
          <w:rFonts w:ascii="Cambria" w:hAnsi="Cambria"/>
          <w:sz w:val="21"/>
          <w:szCs w:val="21"/>
        </w:rPr>
        <w:t xml:space="preserve">productivos, sociales, ambientales, </w:t>
      </w:r>
      <w:r w:rsidR="005825BB" w:rsidRPr="0061388A">
        <w:rPr>
          <w:rFonts w:ascii="Cambria" w:hAnsi="Cambria"/>
          <w:sz w:val="21"/>
          <w:szCs w:val="21"/>
        </w:rPr>
        <w:t>culturales</w:t>
      </w:r>
      <w:r w:rsidR="003D7D4A" w:rsidRPr="0061388A">
        <w:rPr>
          <w:rFonts w:ascii="Cambria" w:hAnsi="Cambria"/>
          <w:sz w:val="21"/>
          <w:szCs w:val="21"/>
        </w:rPr>
        <w:t xml:space="preserve">, actores y organizaciones de la economía </w:t>
      </w:r>
      <w:r w:rsidR="0051551B" w:rsidRPr="0061388A">
        <w:rPr>
          <w:rFonts w:ascii="Cambria" w:hAnsi="Cambria"/>
          <w:sz w:val="21"/>
          <w:szCs w:val="21"/>
        </w:rPr>
        <w:t xml:space="preserve">popular y solidaria, en los cuales se considera que es objeto del presente </w:t>
      </w:r>
      <w:r w:rsidR="001F3825" w:rsidRPr="0061388A">
        <w:rPr>
          <w:rFonts w:ascii="Cambria" w:hAnsi="Cambria"/>
          <w:sz w:val="21"/>
          <w:szCs w:val="21"/>
        </w:rPr>
        <w:t>convenio.</w:t>
      </w:r>
    </w:p>
    <w:p w14:paraId="06AF36D0" w14:textId="77777777" w:rsidR="001A4D9A" w:rsidRPr="0061388A" w:rsidRDefault="006B4953" w:rsidP="001A4D9A">
      <w:pPr>
        <w:pStyle w:val="Prrafodelista"/>
        <w:numPr>
          <w:ilvl w:val="1"/>
          <w:numId w:val="12"/>
        </w:numPr>
        <w:spacing w:line="252" w:lineRule="auto"/>
        <w:jc w:val="both"/>
        <w:rPr>
          <w:rFonts w:ascii="Cambria" w:hAnsi="Cambria"/>
          <w:sz w:val="21"/>
          <w:szCs w:val="21"/>
        </w:rPr>
      </w:pPr>
      <w:r w:rsidRPr="0061388A">
        <w:rPr>
          <w:rFonts w:ascii="Cambria" w:hAnsi="Cambria"/>
          <w:sz w:val="21"/>
          <w:szCs w:val="21"/>
        </w:rPr>
        <w:t>En virtud de</w:t>
      </w:r>
      <w:r w:rsidR="001F3825" w:rsidRPr="0061388A">
        <w:rPr>
          <w:rFonts w:ascii="Cambria" w:hAnsi="Cambria"/>
          <w:sz w:val="21"/>
          <w:szCs w:val="21"/>
        </w:rPr>
        <w:t xml:space="preserve"> lo</w:t>
      </w:r>
      <w:r w:rsidRPr="0061388A">
        <w:rPr>
          <w:rFonts w:ascii="Cambria" w:hAnsi="Cambria"/>
          <w:sz w:val="21"/>
          <w:szCs w:val="21"/>
        </w:rPr>
        <w:t>s antecedentes</w:t>
      </w:r>
      <w:r w:rsidR="001F3825" w:rsidRPr="0061388A">
        <w:rPr>
          <w:rFonts w:ascii="Cambria" w:hAnsi="Cambria"/>
          <w:sz w:val="21"/>
          <w:szCs w:val="21"/>
        </w:rPr>
        <w:t xml:space="preserve"> expuesto</w:t>
      </w:r>
      <w:r w:rsidRPr="0061388A">
        <w:rPr>
          <w:rFonts w:ascii="Cambria" w:hAnsi="Cambria"/>
          <w:sz w:val="21"/>
          <w:szCs w:val="21"/>
        </w:rPr>
        <w:t>s</w:t>
      </w:r>
      <w:r w:rsidR="001F3825" w:rsidRPr="0061388A">
        <w:rPr>
          <w:rFonts w:ascii="Cambria" w:hAnsi="Cambria"/>
          <w:sz w:val="21"/>
          <w:szCs w:val="21"/>
        </w:rPr>
        <w:t xml:space="preserve">, </w:t>
      </w:r>
      <w:r w:rsidRPr="0061388A">
        <w:rPr>
          <w:rFonts w:ascii="Cambria" w:hAnsi="Cambria"/>
          <w:sz w:val="21"/>
          <w:szCs w:val="21"/>
        </w:rPr>
        <w:t>s</w:t>
      </w:r>
      <w:r w:rsidR="001F3825" w:rsidRPr="0061388A">
        <w:rPr>
          <w:rFonts w:ascii="Cambria" w:hAnsi="Cambria"/>
          <w:sz w:val="21"/>
          <w:szCs w:val="21"/>
        </w:rPr>
        <w:t>e deja constancia que el presente Conv</w:t>
      </w:r>
      <w:r w:rsidR="0094771F" w:rsidRPr="0061388A">
        <w:rPr>
          <w:rFonts w:ascii="Cambria" w:hAnsi="Cambria"/>
          <w:sz w:val="21"/>
          <w:szCs w:val="21"/>
        </w:rPr>
        <w:t>enio ha sido solicitado por la F</w:t>
      </w:r>
      <w:r w:rsidR="001F3825" w:rsidRPr="0061388A">
        <w:rPr>
          <w:rFonts w:ascii="Cambria" w:hAnsi="Cambria"/>
          <w:sz w:val="21"/>
          <w:szCs w:val="21"/>
        </w:rPr>
        <w:t>acultad</w:t>
      </w:r>
      <w:r w:rsidRPr="0061388A">
        <w:rPr>
          <w:rFonts w:ascii="Cambria" w:hAnsi="Cambria"/>
          <w:sz w:val="21"/>
          <w:szCs w:val="21"/>
        </w:rPr>
        <w:t xml:space="preserve"> de</w:t>
      </w:r>
      <w:r w:rsidR="001F3825" w:rsidRPr="0061388A">
        <w:rPr>
          <w:rFonts w:ascii="Cambria" w:hAnsi="Cambria"/>
          <w:sz w:val="21"/>
          <w:szCs w:val="21"/>
        </w:rPr>
        <w:t xml:space="preserve"> </w:t>
      </w:r>
      <w:r w:rsidR="001F3825" w:rsidRPr="00CB2E1B">
        <w:rPr>
          <w:rFonts w:ascii="Cambria" w:hAnsi="Cambria"/>
          <w:sz w:val="21"/>
          <w:szCs w:val="21"/>
          <w:highlight w:val="yellow"/>
        </w:rPr>
        <w:t>___________</w:t>
      </w:r>
      <w:r w:rsidR="001F3825" w:rsidRPr="0061388A">
        <w:rPr>
          <w:rFonts w:ascii="Cambria" w:hAnsi="Cambria"/>
          <w:sz w:val="21"/>
          <w:szCs w:val="21"/>
        </w:rPr>
        <w:t xml:space="preserve">, </w:t>
      </w:r>
      <w:r w:rsidRPr="0061388A">
        <w:rPr>
          <w:rFonts w:ascii="Cambria" w:hAnsi="Cambria"/>
          <w:sz w:val="21"/>
          <w:szCs w:val="21"/>
        </w:rPr>
        <w:t xml:space="preserve">y </w:t>
      </w:r>
      <w:r w:rsidR="00994049" w:rsidRPr="0061388A">
        <w:rPr>
          <w:rFonts w:ascii="Cambria" w:hAnsi="Cambria"/>
          <w:sz w:val="21"/>
          <w:szCs w:val="21"/>
        </w:rPr>
        <w:t>para aplicarse en</w:t>
      </w:r>
      <w:r w:rsidR="001F3825" w:rsidRPr="0061388A">
        <w:rPr>
          <w:rFonts w:ascii="Cambria" w:hAnsi="Cambria"/>
          <w:sz w:val="21"/>
          <w:szCs w:val="21"/>
        </w:rPr>
        <w:t xml:space="preserve"> la carrera de </w:t>
      </w:r>
      <w:r w:rsidR="001F3825" w:rsidRPr="00CB2E1B">
        <w:rPr>
          <w:rFonts w:ascii="Cambria" w:hAnsi="Cambria"/>
          <w:sz w:val="21"/>
          <w:szCs w:val="21"/>
          <w:highlight w:val="yellow"/>
        </w:rPr>
        <w:t>_______________,</w:t>
      </w:r>
      <w:r w:rsidR="001F3825" w:rsidRPr="0061388A">
        <w:rPr>
          <w:rFonts w:ascii="Cambria" w:hAnsi="Cambria"/>
          <w:sz w:val="21"/>
          <w:szCs w:val="21"/>
        </w:rPr>
        <w:t xml:space="preserve"> </w:t>
      </w:r>
      <w:r w:rsidR="00994049" w:rsidRPr="0061388A">
        <w:rPr>
          <w:rFonts w:ascii="Cambria" w:hAnsi="Cambria"/>
          <w:sz w:val="21"/>
          <w:szCs w:val="21"/>
        </w:rPr>
        <w:t>conviniendo que puede hacerse extensivo</w:t>
      </w:r>
      <w:r w:rsidRPr="0061388A">
        <w:rPr>
          <w:rFonts w:ascii="Cambria" w:hAnsi="Cambria"/>
          <w:sz w:val="21"/>
          <w:szCs w:val="21"/>
        </w:rPr>
        <w:t xml:space="preserve"> a estudiantes de otras carreras </w:t>
      </w:r>
      <w:r w:rsidR="0061388A" w:rsidRPr="0061388A">
        <w:rPr>
          <w:rFonts w:ascii="Cambria" w:hAnsi="Cambria"/>
          <w:sz w:val="21"/>
          <w:szCs w:val="21"/>
        </w:rPr>
        <w:t xml:space="preserve">detalladas en el Anexo 1, </w:t>
      </w:r>
      <w:r w:rsidRPr="0061388A">
        <w:rPr>
          <w:rFonts w:ascii="Cambria" w:hAnsi="Cambria"/>
          <w:sz w:val="21"/>
          <w:szCs w:val="21"/>
        </w:rPr>
        <w:t>para que puedan ser beneficiarios del mismo, si la institución receptora así lo requiere.</w:t>
      </w:r>
    </w:p>
    <w:p w14:paraId="60E6C18C" w14:textId="77777777" w:rsidR="001A4D9A" w:rsidRPr="0061388A" w:rsidRDefault="001A4D9A" w:rsidP="001A4D9A">
      <w:pPr>
        <w:spacing w:after="0" w:line="252" w:lineRule="auto"/>
        <w:jc w:val="both"/>
        <w:rPr>
          <w:rFonts w:ascii="Cambria" w:hAnsi="Cambria"/>
          <w:sz w:val="21"/>
          <w:szCs w:val="21"/>
        </w:rPr>
      </w:pPr>
    </w:p>
    <w:p w14:paraId="0F9BF1DA" w14:textId="77777777" w:rsidR="00AB77F3" w:rsidRPr="0061388A" w:rsidRDefault="0094771F" w:rsidP="001A4D9A">
      <w:pPr>
        <w:spacing w:after="0" w:line="252" w:lineRule="auto"/>
        <w:jc w:val="both"/>
        <w:rPr>
          <w:rFonts w:ascii="Cambria" w:hAnsi="Cambria"/>
          <w:b/>
          <w:sz w:val="21"/>
          <w:szCs w:val="21"/>
        </w:rPr>
      </w:pPr>
      <w:r w:rsidRPr="0061388A">
        <w:rPr>
          <w:rFonts w:ascii="Cambria" w:hAnsi="Cambria"/>
          <w:b/>
          <w:sz w:val="21"/>
          <w:szCs w:val="21"/>
          <w:lang w:val="es-ES"/>
        </w:rPr>
        <w:t>CLÁUSULA</w:t>
      </w:r>
      <w:r w:rsidR="00E9557B" w:rsidRPr="0061388A">
        <w:rPr>
          <w:rFonts w:ascii="Cambria" w:hAnsi="Cambria"/>
          <w:b/>
          <w:sz w:val="21"/>
          <w:szCs w:val="21"/>
        </w:rPr>
        <w:t xml:space="preserve"> </w:t>
      </w:r>
      <w:r w:rsidR="00495EAD" w:rsidRPr="0061388A">
        <w:rPr>
          <w:rFonts w:ascii="Cambria" w:hAnsi="Cambria"/>
          <w:b/>
          <w:sz w:val="21"/>
          <w:szCs w:val="21"/>
        </w:rPr>
        <w:t>TERCERA. -</w:t>
      </w:r>
      <w:r w:rsidR="00E9557B" w:rsidRPr="0061388A">
        <w:rPr>
          <w:rFonts w:ascii="Cambria" w:hAnsi="Cambria"/>
          <w:b/>
          <w:sz w:val="21"/>
          <w:szCs w:val="21"/>
        </w:rPr>
        <w:t xml:space="preserve"> OBJETO D</w:t>
      </w:r>
      <w:r w:rsidRPr="0061388A">
        <w:rPr>
          <w:rFonts w:ascii="Cambria" w:hAnsi="Cambria"/>
          <w:b/>
          <w:sz w:val="21"/>
          <w:szCs w:val="21"/>
        </w:rPr>
        <w:t>EL CONVENIO</w:t>
      </w:r>
    </w:p>
    <w:p w14:paraId="6C99F170" w14:textId="77777777" w:rsidR="001A4D9A" w:rsidRPr="0061388A" w:rsidRDefault="001A4D9A" w:rsidP="001A4D9A">
      <w:pPr>
        <w:spacing w:after="0" w:line="252" w:lineRule="auto"/>
        <w:jc w:val="both"/>
        <w:rPr>
          <w:rFonts w:ascii="Cambria" w:hAnsi="Cambria"/>
          <w:b/>
          <w:sz w:val="21"/>
          <w:szCs w:val="21"/>
        </w:rPr>
      </w:pPr>
    </w:p>
    <w:p w14:paraId="68D04D32" w14:textId="22C2001F" w:rsidR="00720C16" w:rsidRPr="0061388A" w:rsidRDefault="00720C16" w:rsidP="00720C16">
      <w:pPr>
        <w:spacing w:after="0" w:line="252" w:lineRule="auto"/>
        <w:jc w:val="both"/>
        <w:rPr>
          <w:rFonts w:ascii="Cambria" w:hAnsi="Cambria"/>
          <w:sz w:val="21"/>
          <w:szCs w:val="21"/>
        </w:rPr>
      </w:pPr>
      <w:r w:rsidRPr="0061388A">
        <w:rPr>
          <w:rFonts w:ascii="Cambria" w:hAnsi="Cambria"/>
          <w:sz w:val="21"/>
          <w:szCs w:val="21"/>
        </w:rPr>
        <w:t>El presente convenio tiene por objeto vincular a los estudiantes de la Universidad Católica de Santiago de Guayaquil a las actividades</w:t>
      </w:r>
      <w:r w:rsidR="00D213DA">
        <w:rPr>
          <w:rFonts w:ascii="Cambria" w:hAnsi="Cambria"/>
          <w:sz w:val="21"/>
          <w:szCs w:val="21"/>
        </w:rPr>
        <w:t xml:space="preserve"> </w:t>
      </w:r>
      <w:r w:rsidRPr="0061388A">
        <w:rPr>
          <w:rFonts w:ascii="Cambria" w:hAnsi="Cambria"/>
          <w:sz w:val="21"/>
          <w:szCs w:val="21"/>
        </w:rPr>
        <w:t xml:space="preserve">de la </w:t>
      </w:r>
      <w:r w:rsidRPr="00617380">
        <w:rPr>
          <w:rFonts w:ascii="Cambria" w:hAnsi="Cambria"/>
          <w:sz w:val="21"/>
          <w:szCs w:val="21"/>
          <w:highlight w:val="yellow"/>
        </w:rPr>
        <w:t>(Nombre de Institución Receptora),</w:t>
      </w:r>
      <w:r w:rsidRPr="0061388A">
        <w:rPr>
          <w:rFonts w:ascii="Cambria" w:hAnsi="Cambria"/>
          <w:sz w:val="21"/>
          <w:szCs w:val="21"/>
        </w:rPr>
        <w:t xml:space="preserve"> </w:t>
      </w:r>
      <w:r w:rsidR="001929F3">
        <w:rPr>
          <w:rFonts w:ascii="Cambria" w:hAnsi="Cambria"/>
          <w:sz w:val="21"/>
          <w:szCs w:val="21"/>
        </w:rPr>
        <w:t xml:space="preserve">que </w:t>
      </w:r>
      <w:r w:rsidR="001929F3" w:rsidRPr="007E0128">
        <w:rPr>
          <w:rFonts w:ascii="Cambria" w:hAnsi="Cambria"/>
          <w:b/>
          <w:i/>
          <w:sz w:val="21"/>
          <w:szCs w:val="21"/>
        </w:rPr>
        <w:t>se desarrollaran bajo una modalidad</w:t>
      </w:r>
      <w:r w:rsidR="00454532" w:rsidRPr="007E0128">
        <w:rPr>
          <w:rFonts w:ascii="Cambria" w:hAnsi="Cambria"/>
          <w:b/>
          <w:i/>
          <w:sz w:val="21"/>
          <w:szCs w:val="21"/>
        </w:rPr>
        <w:t xml:space="preserve"> presencial total o parcial denominada </w:t>
      </w:r>
      <w:r w:rsidR="001929F3" w:rsidRPr="007E0128">
        <w:rPr>
          <w:rFonts w:ascii="Cambria" w:hAnsi="Cambria"/>
          <w:b/>
          <w:i/>
          <w:sz w:val="21"/>
          <w:szCs w:val="21"/>
        </w:rPr>
        <w:t xml:space="preserve">hibrida </w:t>
      </w:r>
      <w:r w:rsidR="00454532" w:rsidRPr="007E0128">
        <w:rPr>
          <w:rFonts w:ascii="Cambria" w:hAnsi="Cambria"/>
          <w:b/>
          <w:i/>
          <w:sz w:val="21"/>
          <w:szCs w:val="21"/>
        </w:rPr>
        <w:t>(</w:t>
      </w:r>
      <w:r w:rsidR="001929F3" w:rsidRPr="007E0128">
        <w:rPr>
          <w:rFonts w:ascii="Cambria" w:hAnsi="Cambria"/>
          <w:b/>
          <w:i/>
          <w:sz w:val="21"/>
          <w:szCs w:val="21"/>
        </w:rPr>
        <w:t>de forma presencial y online</w:t>
      </w:r>
      <w:r w:rsidR="00454532" w:rsidRPr="007E0128">
        <w:rPr>
          <w:rFonts w:ascii="Cambria" w:hAnsi="Cambria"/>
          <w:b/>
          <w:i/>
          <w:sz w:val="21"/>
          <w:szCs w:val="21"/>
        </w:rPr>
        <w:t>)</w:t>
      </w:r>
      <w:r w:rsidR="001929F3" w:rsidRPr="007E0128">
        <w:rPr>
          <w:rFonts w:ascii="Cambria" w:hAnsi="Cambria"/>
          <w:b/>
          <w:i/>
          <w:sz w:val="21"/>
          <w:szCs w:val="21"/>
        </w:rPr>
        <w:t xml:space="preserve">, </w:t>
      </w:r>
      <w:r w:rsidRPr="0061388A">
        <w:rPr>
          <w:rFonts w:ascii="Cambria" w:hAnsi="Cambria"/>
          <w:sz w:val="21"/>
          <w:szCs w:val="21"/>
        </w:rPr>
        <w:t>a fin de complementar su formación académica, poner en práctica los conocimientos adquiridos, ganar experiencia y desarrollarse en el campo laboral v</w:t>
      </w:r>
      <w:r>
        <w:rPr>
          <w:rFonts w:ascii="Cambria" w:hAnsi="Cambria"/>
          <w:sz w:val="21"/>
          <w:szCs w:val="21"/>
        </w:rPr>
        <w:t xml:space="preserve">inculado a su futura profesión </w:t>
      </w:r>
      <w:r w:rsidRPr="0061388A">
        <w:rPr>
          <w:rFonts w:ascii="Cambria" w:hAnsi="Cambria"/>
          <w:sz w:val="21"/>
          <w:szCs w:val="21"/>
        </w:rPr>
        <w:t xml:space="preserve">y cumplir con el requisito previo a la obtención del título. </w:t>
      </w:r>
    </w:p>
    <w:p w14:paraId="02083573" w14:textId="77777777" w:rsidR="001A4D9A" w:rsidRPr="0061388A" w:rsidRDefault="001A4D9A" w:rsidP="001A4D9A">
      <w:pPr>
        <w:spacing w:after="0" w:line="252" w:lineRule="auto"/>
        <w:jc w:val="both"/>
        <w:rPr>
          <w:rFonts w:ascii="Cambria" w:hAnsi="Cambria"/>
          <w:b/>
          <w:sz w:val="21"/>
          <w:szCs w:val="21"/>
        </w:rPr>
      </w:pPr>
    </w:p>
    <w:p w14:paraId="0FF71B6D" w14:textId="77777777" w:rsidR="00946CAE" w:rsidRPr="0061388A" w:rsidRDefault="0094771F" w:rsidP="001A4D9A">
      <w:pPr>
        <w:spacing w:after="0" w:line="252" w:lineRule="auto"/>
        <w:jc w:val="both"/>
        <w:rPr>
          <w:rFonts w:ascii="Cambria" w:hAnsi="Cambria"/>
          <w:b/>
          <w:sz w:val="21"/>
          <w:szCs w:val="21"/>
        </w:rPr>
      </w:pPr>
      <w:r w:rsidRPr="0061388A">
        <w:rPr>
          <w:rFonts w:ascii="Cambria" w:hAnsi="Cambria"/>
          <w:b/>
          <w:sz w:val="21"/>
          <w:szCs w:val="21"/>
          <w:lang w:val="es-ES"/>
        </w:rPr>
        <w:t>CLÁUSULA</w:t>
      </w:r>
      <w:r w:rsidR="00C76C35" w:rsidRPr="0061388A">
        <w:rPr>
          <w:rFonts w:ascii="Cambria" w:hAnsi="Cambria"/>
          <w:b/>
          <w:sz w:val="21"/>
          <w:szCs w:val="21"/>
        </w:rPr>
        <w:t xml:space="preserve"> </w:t>
      </w:r>
      <w:r w:rsidR="00495EAD" w:rsidRPr="0061388A">
        <w:rPr>
          <w:rFonts w:ascii="Cambria" w:hAnsi="Cambria"/>
          <w:b/>
          <w:sz w:val="21"/>
          <w:szCs w:val="21"/>
        </w:rPr>
        <w:t>CUARTA. -</w:t>
      </w:r>
      <w:r w:rsidR="00C76C35" w:rsidRPr="0061388A">
        <w:rPr>
          <w:rFonts w:ascii="Cambria" w:hAnsi="Cambria"/>
          <w:b/>
          <w:sz w:val="21"/>
          <w:szCs w:val="21"/>
        </w:rPr>
        <w:t xml:space="preserve"> </w:t>
      </w:r>
      <w:r w:rsidR="005B11C1" w:rsidRPr="0061388A">
        <w:rPr>
          <w:rFonts w:ascii="Cambria" w:hAnsi="Cambria"/>
          <w:b/>
          <w:sz w:val="21"/>
          <w:szCs w:val="21"/>
        </w:rPr>
        <w:t>OBLIGACIONES DE LAS PARTES</w:t>
      </w:r>
      <w:r w:rsidR="001A328D">
        <w:rPr>
          <w:rFonts w:ascii="Cambria" w:hAnsi="Cambria"/>
          <w:b/>
          <w:sz w:val="21"/>
          <w:szCs w:val="21"/>
        </w:rPr>
        <w:t xml:space="preserve"> Y</w:t>
      </w:r>
      <w:r w:rsidR="00946CAE" w:rsidRPr="0061388A">
        <w:rPr>
          <w:rFonts w:ascii="Cambria" w:hAnsi="Cambria"/>
          <w:b/>
          <w:sz w:val="21"/>
          <w:szCs w:val="21"/>
        </w:rPr>
        <w:t xml:space="preserve"> REQUISITOS DE </w:t>
      </w:r>
      <w:r w:rsidR="001A328D">
        <w:rPr>
          <w:rFonts w:ascii="Cambria" w:hAnsi="Cambria"/>
          <w:b/>
          <w:sz w:val="21"/>
          <w:szCs w:val="21"/>
        </w:rPr>
        <w:t xml:space="preserve">LOS </w:t>
      </w:r>
      <w:r w:rsidR="00946CAE" w:rsidRPr="0061388A">
        <w:rPr>
          <w:rFonts w:ascii="Cambria" w:hAnsi="Cambria"/>
          <w:b/>
          <w:sz w:val="21"/>
          <w:szCs w:val="21"/>
        </w:rPr>
        <w:t>ESTUDIANTES</w:t>
      </w:r>
      <w:r w:rsidR="005B11C1" w:rsidRPr="0061388A">
        <w:rPr>
          <w:rFonts w:ascii="Cambria" w:hAnsi="Cambria"/>
          <w:b/>
          <w:sz w:val="21"/>
          <w:szCs w:val="21"/>
        </w:rPr>
        <w:t xml:space="preserve"> </w:t>
      </w:r>
    </w:p>
    <w:p w14:paraId="15E3E33E" w14:textId="77777777" w:rsidR="001A4D9A" w:rsidRPr="0061388A" w:rsidRDefault="001A4D9A" w:rsidP="001A4D9A">
      <w:pPr>
        <w:spacing w:after="0" w:line="252" w:lineRule="auto"/>
        <w:rPr>
          <w:rFonts w:ascii="Cambria" w:hAnsi="Cambria"/>
          <w:b/>
          <w:sz w:val="21"/>
          <w:szCs w:val="21"/>
        </w:rPr>
      </w:pPr>
    </w:p>
    <w:p w14:paraId="6291864E" w14:textId="77777777" w:rsidR="00946CAE" w:rsidRPr="0061388A" w:rsidRDefault="00946CAE" w:rsidP="001A4D9A">
      <w:pPr>
        <w:pStyle w:val="Prrafodelista"/>
        <w:numPr>
          <w:ilvl w:val="1"/>
          <w:numId w:val="13"/>
        </w:numPr>
        <w:spacing w:line="252" w:lineRule="auto"/>
        <w:ind w:left="567" w:hanging="567"/>
        <w:rPr>
          <w:rFonts w:ascii="Cambria" w:hAnsi="Cambria"/>
          <w:b/>
          <w:sz w:val="21"/>
          <w:szCs w:val="21"/>
        </w:rPr>
      </w:pPr>
      <w:r w:rsidRPr="0061388A">
        <w:rPr>
          <w:rFonts w:ascii="Cambria" w:hAnsi="Cambria"/>
          <w:b/>
          <w:sz w:val="21"/>
          <w:szCs w:val="21"/>
        </w:rPr>
        <w:t xml:space="preserve">OBLIGACIONES DE LA UNIVERSIDAD: </w:t>
      </w:r>
    </w:p>
    <w:p w14:paraId="03DA54CD" w14:textId="77777777" w:rsidR="001A4D9A" w:rsidRPr="0061388A" w:rsidRDefault="001A4D9A" w:rsidP="001A4D9A">
      <w:pPr>
        <w:pStyle w:val="Prrafodelista"/>
        <w:spacing w:line="252" w:lineRule="auto"/>
        <w:ind w:left="567"/>
        <w:rPr>
          <w:rFonts w:ascii="Cambria" w:hAnsi="Cambria"/>
          <w:b/>
          <w:sz w:val="21"/>
          <w:szCs w:val="21"/>
        </w:rPr>
      </w:pPr>
    </w:p>
    <w:p w14:paraId="69F3F69D" w14:textId="77777777" w:rsidR="0081571C" w:rsidRPr="0061388A" w:rsidRDefault="00326915"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 xml:space="preserve">Entregar a la </w:t>
      </w:r>
      <w:r w:rsidR="00D344AB" w:rsidRPr="0061388A">
        <w:rPr>
          <w:rFonts w:ascii="Cambria" w:hAnsi="Cambria" w:cs="Tahoma"/>
          <w:color w:val="000000"/>
          <w:sz w:val="21"/>
          <w:szCs w:val="21"/>
          <w:lang w:val="es-EC"/>
        </w:rPr>
        <w:t>Institución Receptora</w:t>
      </w:r>
      <w:r w:rsidR="00D344AB" w:rsidRPr="0061388A">
        <w:rPr>
          <w:rFonts w:ascii="Cambria" w:hAnsi="Cambria" w:cs="Tahoma"/>
          <w:color w:val="000000"/>
          <w:sz w:val="21"/>
          <w:szCs w:val="21"/>
          <w:lang w:val="es-ES_tradnl"/>
        </w:rPr>
        <w:t xml:space="preserve"> </w:t>
      </w:r>
      <w:r w:rsidRPr="0061388A">
        <w:rPr>
          <w:rFonts w:ascii="Cambria" w:hAnsi="Cambria" w:cs="Tahoma"/>
          <w:color w:val="000000"/>
          <w:sz w:val="21"/>
          <w:szCs w:val="21"/>
          <w:lang w:val="es-ES_tradnl"/>
        </w:rPr>
        <w:t>un listado de las Facultades con las correspondientes carreras que ofrece la Universidad.</w:t>
      </w:r>
    </w:p>
    <w:p w14:paraId="4F48E370" w14:textId="77777777" w:rsidR="0081571C" w:rsidRPr="0061388A" w:rsidRDefault="0081571C"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Difundir el presente convenio a toda la comunidad universitaria</w:t>
      </w:r>
      <w:r w:rsidR="00326915" w:rsidRPr="0061388A">
        <w:rPr>
          <w:rFonts w:ascii="Cambria" w:hAnsi="Cambria" w:cs="Tahoma"/>
          <w:color w:val="000000"/>
          <w:sz w:val="21"/>
          <w:szCs w:val="21"/>
          <w:lang w:val="es-ES_tradnl"/>
        </w:rPr>
        <w:t>.</w:t>
      </w:r>
    </w:p>
    <w:p w14:paraId="3A4A29F0" w14:textId="77777777" w:rsidR="0081571C" w:rsidRPr="0061388A" w:rsidRDefault="0081571C"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 xml:space="preserve">Solicitar a los </w:t>
      </w:r>
      <w:proofErr w:type="gramStart"/>
      <w:r w:rsidRPr="0061388A">
        <w:rPr>
          <w:rFonts w:ascii="Cambria" w:hAnsi="Cambria" w:cs="Tahoma"/>
          <w:color w:val="000000"/>
          <w:sz w:val="21"/>
          <w:szCs w:val="21"/>
          <w:lang w:val="es-ES_tradnl"/>
        </w:rPr>
        <w:t>Directores</w:t>
      </w:r>
      <w:proofErr w:type="gramEnd"/>
      <w:r w:rsidRPr="0061388A">
        <w:rPr>
          <w:rFonts w:ascii="Cambria" w:hAnsi="Cambria" w:cs="Tahoma"/>
          <w:color w:val="000000"/>
          <w:sz w:val="21"/>
          <w:szCs w:val="21"/>
          <w:lang w:val="es-ES_tradnl"/>
        </w:rPr>
        <w:t xml:space="preserve"> de Carreras, las hojas de vida de los estudiantes que cumplan con los requisitos para las pasantías.</w:t>
      </w:r>
    </w:p>
    <w:p w14:paraId="4A37A564" w14:textId="77777777" w:rsidR="0081571C" w:rsidRPr="0061388A" w:rsidRDefault="00326915"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 xml:space="preserve">Presentar a la </w:t>
      </w:r>
      <w:r w:rsidR="00D344AB" w:rsidRPr="0061388A">
        <w:rPr>
          <w:rFonts w:ascii="Cambria" w:hAnsi="Cambria" w:cs="Tahoma"/>
          <w:color w:val="000000"/>
          <w:sz w:val="21"/>
          <w:szCs w:val="21"/>
          <w:lang w:val="es-EC"/>
        </w:rPr>
        <w:t>Institución Receptora</w:t>
      </w:r>
      <w:r w:rsidR="00D344AB" w:rsidRPr="0061388A">
        <w:rPr>
          <w:rFonts w:ascii="Cambria" w:hAnsi="Cambria" w:cs="Tahoma"/>
          <w:color w:val="000000"/>
          <w:sz w:val="21"/>
          <w:szCs w:val="21"/>
          <w:lang w:val="es-ES_tradnl"/>
        </w:rPr>
        <w:t xml:space="preserve"> </w:t>
      </w:r>
      <w:r w:rsidR="001A328D">
        <w:rPr>
          <w:rFonts w:ascii="Cambria" w:hAnsi="Cambria" w:cs="Tahoma"/>
          <w:color w:val="000000"/>
          <w:sz w:val="21"/>
          <w:szCs w:val="21"/>
          <w:lang w:val="es-ES_tradnl"/>
        </w:rPr>
        <w:t xml:space="preserve">la </w:t>
      </w:r>
      <w:r w:rsidRPr="0061388A">
        <w:rPr>
          <w:rFonts w:ascii="Cambria" w:hAnsi="Cambria" w:cs="Tahoma"/>
          <w:color w:val="000000"/>
          <w:sz w:val="21"/>
          <w:szCs w:val="21"/>
          <w:lang w:val="es-ES_tradnl"/>
        </w:rPr>
        <w:t>nómina de los estudiantes que se hubieren hecho acreedores a las pasantías y los perfiles requeridos para su selección, que comprenderá a los estudiantes de la carrera de acuerdo con el programa y proyecto de vinculación con la sociedad y el diseño, organización y evaluación efectuado por la Universidad Católica de Santiago de Guayaquil</w:t>
      </w:r>
      <w:r w:rsidR="001A328D">
        <w:rPr>
          <w:rFonts w:ascii="Cambria" w:hAnsi="Cambria" w:cs="Tahoma"/>
          <w:color w:val="000000"/>
          <w:sz w:val="21"/>
          <w:szCs w:val="21"/>
          <w:lang w:val="es-ES_tradnl"/>
        </w:rPr>
        <w:t>.</w:t>
      </w:r>
    </w:p>
    <w:p w14:paraId="53D0D8ED" w14:textId="04061343" w:rsidR="0081571C" w:rsidRPr="0061388A" w:rsidRDefault="00993B62"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La pasantía materia de este convenio será planificada, monitoreada y evaluad</w:t>
      </w:r>
      <w:r w:rsidR="0094771F" w:rsidRPr="0061388A">
        <w:rPr>
          <w:rFonts w:ascii="Cambria" w:hAnsi="Cambria" w:cs="Tahoma"/>
          <w:color w:val="000000"/>
          <w:sz w:val="21"/>
          <w:szCs w:val="21"/>
          <w:lang w:val="es-ES_tradnl"/>
        </w:rPr>
        <w:t>a</w:t>
      </w:r>
      <w:r w:rsidRPr="0061388A">
        <w:rPr>
          <w:rFonts w:ascii="Cambria" w:hAnsi="Cambria" w:cs="Tahoma"/>
          <w:color w:val="000000"/>
          <w:sz w:val="21"/>
          <w:szCs w:val="21"/>
          <w:lang w:val="es-ES_tradnl"/>
        </w:rPr>
        <w:t xml:space="preserve"> por un tutor académico</w:t>
      </w:r>
      <w:r w:rsidR="003A1228" w:rsidRPr="0061388A">
        <w:rPr>
          <w:rFonts w:ascii="Cambria" w:hAnsi="Cambria" w:cs="Tahoma"/>
          <w:color w:val="000000"/>
          <w:sz w:val="21"/>
          <w:szCs w:val="21"/>
          <w:lang w:val="es-ES_tradnl"/>
        </w:rPr>
        <w:t xml:space="preserve"> en coordinación con un responsable de la institución receptora</w:t>
      </w:r>
      <w:r w:rsidR="00F324F2">
        <w:rPr>
          <w:rFonts w:ascii="Cambria" w:hAnsi="Cambria" w:cs="Tahoma"/>
          <w:color w:val="000000"/>
          <w:sz w:val="21"/>
          <w:szCs w:val="21"/>
          <w:lang w:val="es-ES_tradnl"/>
        </w:rPr>
        <w:t xml:space="preserve">, </w:t>
      </w:r>
      <w:r w:rsidR="001929F3" w:rsidRPr="007E0128">
        <w:rPr>
          <w:rFonts w:ascii="Cambria" w:hAnsi="Cambria" w:cs="Tahoma"/>
          <w:b/>
          <w:i/>
          <w:color w:val="000000"/>
          <w:sz w:val="21"/>
          <w:szCs w:val="21"/>
          <w:lang w:val="es-ES_tradnl"/>
        </w:rPr>
        <w:t xml:space="preserve">considerando que las actividades </w:t>
      </w:r>
      <w:r w:rsidR="001929F3" w:rsidRPr="007E0128">
        <w:rPr>
          <w:rFonts w:ascii="Cambria" w:hAnsi="Cambria"/>
          <w:b/>
          <w:i/>
          <w:sz w:val="21"/>
          <w:szCs w:val="21"/>
        </w:rPr>
        <w:t>se desarrollaran de forma presencial</w:t>
      </w:r>
      <w:r w:rsidR="00454532" w:rsidRPr="007E0128">
        <w:rPr>
          <w:rFonts w:ascii="Cambria" w:hAnsi="Cambria"/>
          <w:b/>
          <w:i/>
          <w:sz w:val="21"/>
          <w:szCs w:val="21"/>
        </w:rPr>
        <w:t xml:space="preserve"> total o parcial</w:t>
      </w:r>
      <w:r w:rsidR="001929F3" w:rsidRPr="007E0128">
        <w:rPr>
          <w:rFonts w:ascii="Cambria" w:hAnsi="Cambria"/>
          <w:b/>
          <w:i/>
          <w:sz w:val="21"/>
          <w:szCs w:val="21"/>
        </w:rPr>
        <w:t xml:space="preserve"> con la debida </w:t>
      </w:r>
      <w:r w:rsidR="00045D1E" w:rsidRPr="007E0128">
        <w:rPr>
          <w:rFonts w:ascii="Cambria" w:hAnsi="Cambria"/>
          <w:b/>
          <w:i/>
          <w:sz w:val="21"/>
          <w:szCs w:val="21"/>
        </w:rPr>
        <w:t>planificación.</w:t>
      </w:r>
    </w:p>
    <w:p w14:paraId="0E1ECFA5" w14:textId="77777777" w:rsidR="0081571C" w:rsidRPr="0061388A" w:rsidRDefault="00993B62"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La Carrera respectiva p</w:t>
      </w:r>
      <w:r w:rsidR="00326915" w:rsidRPr="0061388A">
        <w:rPr>
          <w:rFonts w:ascii="Cambria" w:hAnsi="Cambria" w:cs="Tahoma"/>
          <w:color w:val="000000"/>
          <w:sz w:val="21"/>
          <w:szCs w:val="21"/>
          <w:lang w:val="es-ES_tradnl"/>
        </w:rPr>
        <w:t>roporcionar</w:t>
      </w:r>
      <w:r w:rsidR="0094771F" w:rsidRPr="0061388A">
        <w:rPr>
          <w:rFonts w:ascii="Cambria" w:hAnsi="Cambria" w:cs="Tahoma"/>
          <w:color w:val="000000"/>
          <w:sz w:val="21"/>
          <w:szCs w:val="21"/>
          <w:lang w:val="es-ES_tradnl"/>
        </w:rPr>
        <w:t>á</w:t>
      </w:r>
      <w:r w:rsidR="00326915" w:rsidRPr="0061388A">
        <w:rPr>
          <w:rFonts w:ascii="Cambria" w:hAnsi="Cambria" w:cs="Tahoma"/>
          <w:color w:val="000000"/>
          <w:sz w:val="21"/>
          <w:szCs w:val="21"/>
          <w:lang w:val="es-ES_tradnl"/>
        </w:rPr>
        <w:t xml:space="preserve"> un certificado a los aspirantes a pasantías</w:t>
      </w:r>
      <w:r w:rsidRPr="0061388A">
        <w:rPr>
          <w:rFonts w:ascii="Cambria" w:hAnsi="Cambria" w:cs="Tahoma"/>
          <w:color w:val="000000"/>
          <w:sz w:val="21"/>
          <w:szCs w:val="21"/>
          <w:lang w:val="es-ES_tradnl"/>
        </w:rPr>
        <w:t>, indicando número de matrícula, carrera y semestre que se encuentra cursando.</w:t>
      </w:r>
    </w:p>
    <w:p w14:paraId="4F10B4B9" w14:textId="77777777" w:rsidR="0081571C" w:rsidRPr="0061388A" w:rsidRDefault="0081571C"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color w:val="000000"/>
          <w:sz w:val="21"/>
          <w:szCs w:val="21"/>
          <w:lang w:val="es-ES_tradnl"/>
        </w:rPr>
        <w:t xml:space="preserve">Poner en conocimiento de los estudiantes </w:t>
      </w:r>
      <w:r w:rsidR="00947578" w:rsidRPr="0061388A">
        <w:rPr>
          <w:rFonts w:ascii="Cambria" w:hAnsi="Cambria" w:cs="Tahoma"/>
          <w:color w:val="000000"/>
          <w:sz w:val="21"/>
          <w:szCs w:val="21"/>
          <w:lang w:val="es-ES_tradnl"/>
        </w:rPr>
        <w:t>que las pasantías constituyen una extensión orgánica del sistema educativo</w:t>
      </w:r>
      <w:r w:rsidR="005D3769" w:rsidRPr="0061388A">
        <w:rPr>
          <w:rFonts w:ascii="Cambria" w:hAnsi="Cambria" w:cs="Tahoma"/>
          <w:color w:val="000000"/>
          <w:sz w:val="21"/>
          <w:szCs w:val="21"/>
          <w:lang w:val="es-ES_tradnl"/>
        </w:rPr>
        <w:t xml:space="preserve"> y </w:t>
      </w:r>
      <w:proofErr w:type="gramStart"/>
      <w:r w:rsidR="005D3769" w:rsidRPr="0061388A">
        <w:rPr>
          <w:rFonts w:ascii="Cambria" w:hAnsi="Cambria" w:cs="Tahoma"/>
          <w:color w:val="000000"/>
          <w:sz w:val="21"/>
          <w:szCs w:val="21"/>
          <w:lang w:val="es-ES_tradnl"/>
        </w:rPr>
        <w:t>que</w:t>
      </w:r>
      <w:proofErr w:type="gramEnd"/>
      <w:r w:rsidR="005D3769" w:rsidRPr="0061388A">
        <w:rPr>
          <w:rFonts w:ascii="Cambria" w:hAnsi="Cambria" w:cs="Tahoma"/>
          <w:color w:val="000000"/>
          <w:sz w:val="21"/>
          <w:szCs w:val="21"/>
          <w:lang w:val="es-ES_tradnl"/>
        </w:rPr>
        <w:t xml:space="preserve"> por lo tanto</w:t>
      </w:r>
      <w:r w:rsidR="001A328D">
        <w:rPr>
          <w:rFonts w:ascii="Cambria" w:hAnsi="Cambria" w:cs="Tahoma"/>
          <w:color w:val="000000"/>
          <w:sz w:val="21"/>
          <w:szCs w:val="21"/>
          <w:lang w:val="es-ES_tradnl"/>
        </w:rPr>
        <w:t>,</w:t>
      </w:r>
      <w:r w:rsidR="005D3769" w:rsidRPr="0061388A">
        <w:rPr>
          <w:rFonts w:ascii="Cambria" w:hAnsi="Cambria" w:cs="Tahoma"/>
          <w:color w:val="000000"/>
          <w:sz w:val="21"/>
          <w:szCs w:val="21"/>
          <w:lang w:val="es-ES_tradnl"/>
        </w:rPr>
        <w:t xml:space="preserve"> no generan </w:t>
      </w:r>
      <w:r w:rsidR="001A328D">
        <w:rPr>
          <w:rFonts w:ascii="Cambria" w:hAnsi="Cambria" w:cs="Tahoma"/>
          <w:color w:val="000000"/>
          <w:sz w:val="21"/>
          <w:szCs w:val="21"/>
          <w:lang w:val="es-ES_tradnl"/>
        </w:rPr>
        <w:t xml:space="preserve">un </w:t>
      </w:r>
      <w:r w:rsidR="005D3769" w:rsidRPr="0061388A">
        <w:rPr>
          <w:rFonts w:ascii="Cambria" w:hAnsi="Cambria" w:cs="Tahoma"/>
          <w:color w:val="000000"/>
          <w:sz w:val="21"/>
          <w:szCs w:val="21"/>
          <w:lang w:val="es-ES_tradnl"/>
        </w:rPr>
        <w:t xml:space="preserve">vínculo laboral. </w:t>
      </w:r>
    </w:p>
    <w:p w14:paraId="4EF1F77F" w14:textId="77777777" w:rsidR="001A4D9A" w:rsidRPr="0061388A" w:rsidRDefault="00B55456" w:rsidP="001A4D9A">
      <w:pPr>
        <w:pStyle w:val="Prrafodelista"/>
        <w:widowControl w:val="0"/>
        <w:numPr>
          <w:ilvl w:val="0"/>
          <w:numId w:val="9"/>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lang w:val="es-ES_tradnl"/>
        </w:rPr>
        <w:t xml:space="preserve">Las demás que prevea el Instructivo General de Pasantías, y </w:t>
      </w:r>
      <w:r w:rsidR="001A328D">
        <w:rPr>
          <w:rFonts w:ascii="Cambria" w:hAnsi="Cambria" w:cs="Tahoma"/>
          <w:sz w:val="21"/>
          <w:szCs w:val="21"/>
          <w:lang w:val="es-ES_tradnl"/>
        </w:rPr>
        <w:t xml:space="preserve">la </w:t>
      </w:r>
      <w:r w:rsidRPr="0061388A">
        <w:rPr>
          <w:rFonts w:ascii="Cambria" w:hAnsi="Cambria" w:cs="Tahoma"/>
          <w:sz w:val="21"/>
          <w:szCs w:val="21"/>
          <w:lang w:val="es-ES_tradnl"/>
        </w:rPr>
        <w:t>normativa vigente</w:t>
      </w:r>
      <w:r w:rsidR="008E346F" w:rsidRPr="0061388A">
        <w:rPr>
          <w:rFonts w:ascii="Cambria" w:hAnsi="Cambria"/>
          <w:sz w:val="21"/>
          <w:szCs w:val="21"/>
        </w:rPr>
        <w:t xml:space="preserve">, según </w:t>
      </w:r>
      <w:r w:rsidR="001A328D">
        <w:rPr>
          <w:rFonts w:ascii="Cambria" w:hAnsi="Cambria"/>
          <w:sz w:val="21"/>
          <w:szCs w:val="21"/>
        </w:rPr>
        <w:t xml:space="preserve">el </w:t>
      </w:r>
      <w:r w:rsidR="008E346F" w:rsidRPr="0061388A">
        <w:rPr>
          <w:rFonts w:ascii="Cambria" w:hAnsi="Cambria"/>
          <w:sz w:val="21"/>
          <w:szCs w:val="21"/>
        </w:rPr>
        <w:t>Acuerdo Ministerial mencionado e</w:t>
      </w:r>
      <w:r w:rsidR="009849C6">
        <w:rPr>
          <w:rFonts w:ascii="Cambria" w:hAnsi="Cambria"/>
          <w:sz w:val="21"/>
          <w:szCs w:val="21"/>
        </w:rPr>
        <w:t>n la clá</w:t>
      </w:r>
      <w:r w:rsidR="008E346F" w:rsidRPr="0061388A">
        <w:rPr>
          <w:rFonts w:ascii="Cambria" w:hAnsi="Cambria"/>
          <w:sz w:val="21"/>
          <w:szCs w:val="21"/>
        </w:rPr>
        <w:t>usula quinta de este convenio.</w:t>
      </w:r>
      <w:r w:rsidRPr="0061388A">
        <w:rPr>
          <w:rFonts w:ascii="Cambria" w:hAnsi="Cambria" w:cs="Tahoma"/>
          <w:sz w:val="21"/>
          <w:szCs w:val="21"/>
        </w:rPr>
        <w:tab/>
      </w:r>
    </w:p>
    <w:p w14:paraId="33B09842" w14:textId="77777777" w:rsidR="001A4D9A" w:rsidRPr="0061388A" w:rsidRDefault="001A4D9A" w:rsidP="001A4D9A">
      <w:pPr>
        <w:pStyle w:val="Prrafodelista"/>
        <w:widowControl w:val="0"/>
        <w:shd w:val="clear" w:color="auto" w:fill="FFFFFF"/>
        <w:autoSpaceDE w:val="0"/>
        <w:autoSpaceDN w:val="0"/>
        <w:adjustRightInd w:val="0"/>
        <w:spacing w:line="252" w:lineRule="auto"/>
        <w:ind w:left="720"/>
        <w:jc w:val="both"/>
        <w:rPr>
          <w:rFonts w:ascii="Cambria" w:hAnsi="Cambria" w:cs="Tahoma"/>
          <w:sz w:val="21"/>
          <w:szCs w:val="21"/>
        </w:rPr>
      </w:pPr>
    </w:p>
    <w:p w14:paraId="18CDDCA4" w14:textId="77777777" w:rsidR="00ED49ED" w:rsidRPr="0061388A" w:rsidRDefault="00ED49ED" w:rsidP="001A4D9A">
      <w:pPr>
        <w:pStyle w:val="Prrafodelista"/>
        <w:widowControl w:val="0"/>
        <w:numPr>
          <w:ilvl w:val="1"/>
          <w:numId w:val="13"/>
        </w:numPr>
        <w:shd w:val="clear" w:color="auto" w:fill="FFFFFF"/>
        <w:autoSpaceDE w:val="0"/>
        <w:autoSpaceDN w:val="0"/>
        <w:adjustRightInd w:val="0"/>
        <w:spacing w:line="252" w:lineRule="auto"/>
        <w:ind w:left="567" w:hanging="567"/>
        <w:jc w:val="both"/>
        <w:rPr>
          <w:rFonts w:ascii="Cambria" w:hAnsi="Cambria" w:cs="Tahoma"/>
          <w:sz w:val="21"/>
          <w:szCs w:val="21"/>
        </w:rPr>
      </w:pPr>
      <w:r w:rsidRPr="0061388A">
        <w:rPr>
          <w:rFonts w:ascii="Cambria" w:hAnsi="Cambria" w:cs="Tahoma"/>
          <w:b/>
          <w:sz w:val="21"/>
          <w:szCs w:val="21"/>
        </w:rPr>
        <w:t xml:space="preserve">OBLIGACIONES DE </w:t>
      </w:r>
      <w:r w:rsidR="00D12437">
        <w:rPr>
          <w:rFonts w:ascii="Cambria" w:hAnsi="Cambria" w:cs="Tahoma"/>
          <w:b/>
          <w:sz w:val="21"/>
          <w:szCs w:val="21"/>
        </w:rPr>
        <w:t>LA INSTITUCIÓ</w:t>
      </w:r>
      <w:r w:rsidR="001F3825" w:rsidRPr="0061388A">
        <w:rPr>
          <w:rFonts w:ascii="Cambria" w:hAnsi="Cambria" w:cs="Tahoma"/>
          <w:b/>
          <w:sz w:val="21"/>
          <w:szCs w:val="21"/>
        </w:rPr>
        <w:t>N RECEPTORA</w:t>
      </w:r>
      <w:r w:rsidRPr="0061388A">
        <w:rPr>
          <w:rFonts w:ascii="Cambria" w:hAnsi="Cambria" w:cs="Tahoma"/>
          <w:b/>
          <w:sz w:val="21"/>
          <w:szCs w:val="21"/>
        </w:rPr>
        <w:t>:</w:t>
      </w:r>
    </w:p>
    <w:p w14:paraId="2C96500D" w14:textId="77777777" w:rsidR="001A4D9A" w:rsidRPr="0061388A" w:rsidRDefault="001A4D9A" w:rsidP="001A4D9A">
      <w:pPr>
        <w:pStyle w:val="Prrafodelista"/>
        <w:widowControl w:val="0"/>
        <w:shd w:val="clear" w:color="auto" w:fill="FFFFFF"/>
        <w:autoSpaceDE w:val="0"/>
        <w:autoSpaceDN w:val="0"/>
        <w:adjustRightInd w:val="0"/>
        <w:spacing w:line="252" w:lineRule="auto"/>
        <w:ind w:left="567"/>
        <w:jc w:val="both"/>
        <w:rPr>
          <w:rFonts w:ascii="Cambria" w:hAnsi="Cambria" w:cs="Tahoma"/>
          <w:sz w:val="21"/>
          <w:szCs w:val="21"/>
        </w:rPr>
      </w:pPr>
    </w:p>
    <w:p w14:paraId="1D89DFB6" w14:textId="728EBB41" w:rsidR="00ED49ED" w:rsidRPr="0061388A" w:rsidRDefault="00ED49ED"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Comunicarse con la Universi</w:t>
      </w:r>
      <w:r w:rsidR="001A328D">
        <w:rPr>
          <w:rFonts w:ascii="Cambria" w:hAnsi="Cambria" w:cs="Tahoma"/>
          <w:color w:val="000000"/>
          <w:sz w:val="21"/>
          <w:szCs w:val="21"/>
          <w:lang w:val="es-ES_tradnl"/>
        </w:rPr>
        <w:t>dad cuando necesite de pasantes;</w:t>
      </w:r>
      <w:r w:rsidRPr="0061388A">
        <w:rPr>
          <w:rFonts w:ascii="Cambria" w:hAnsi="Cambria" w:cs="Tahoma"/>
          <w:color w:val="000000"/>
          <w:sz w:val="21"/>
          <w:szCs w:val="21"/>
          <w:lang w:val="es-ES_tradnl"/>
        </w:rPr>
        <w:t xml:space="preserve"> detallar las funciones que desempeñarían, el tiempo durante el </w:t>
      </w:r>
      <w:r w:rsidR="001A328D">
        <w:rPr>
          <w:rFonts w:ascii="Cambria" w:hAnsi="Cambria" w:cs="Tahoma"/>
          <w:color w:val="000000"/>
          <w:sz w:val="21"/>
          <w:szCs w:val="21"/>
          <w:lang w:val="es-ES_tradnl"/>
        </w:rPr>
        <w:t>cual se requeriría su colaboración</w:t>
      </w:r>
      <w:r w:rsidR="00F324F2">
        <w:rPr>
          <w:rFonts w:ascii="Cambria" w:hAnsi="Cambria" w:cs="Tahoma"/>
          <w:color w:val="000000"/>
          <w:sz w:val="21"/>
          <w:szCs w:val="21"/>
          <w:lang w:val="es-ES_tradnl"/>
        </w:rPr>
        <w:t xml:space="preserve">, </w:t>
      </w:r>
      <w:r w:rsidRPr="0061388A">
        <w:rPr>
          <w:rFonts w:ascii="Cambria" w:hAnsi="Cambria" w:cs="Tahoma"/>
          <w:color w:val="000000"/>
          <w:sz w:val="21"/>
          <w:szCs w:val="21"/>
          <w:lang w:val="es-ES_tradnl"/>
        </w:rPr>
        <w:t>el número de pasantes que se requiere</w:t>
      </w:r>
      <w:r w:rsidR="00F324F2">
        <w:rPr>
          <w:rFonts w:ascii="Cambria" w:hAnsi="Cambria" w:cs="Tahoma"/>
          <w:color w:val="000000"/>
          <w:sz w:val="21"/>
          <w:szCs w:val="21"/>
          <w:lang w:val="es-ES_tradnl"/>
        </w:rPr>
        <w:t xml:space="preserve"> </w:t>
      </w:r>
      <w:r w:rsidR="00F324F2" w:rsidRPr="007E0128">
        <w:rPr>
          <w:rFonts w:ascii="Cambria" w:hAnsi="Cambria" w:cs="Tahoma"/>
          <w:b/>
          <w:i/>
          <w:color w:val="000000"/>
          <w:sz w:val="21"/>
          <w:szCs w:val="21"/>
          <w:lang w:val="es-ES_tradnl"/>
        </w:rPr>
        <w:t>y como serán programas l</w:t>
      </w:r>
      <w:r w:rsidR="00BD0ECB" w:rsidRPr="007E0128">
        <w:rPr>
          <w:rFonts w:ascii="Cambria" w:hAnsi="Cambria" w:cs="Tahoma"/>
          <w:b/>
          <w:i/>
          <w:color w:val="000000"/>
          <w:sz w:val="21"/>
          <w:szCs w:val="21"/>
          <w:lang w:val="es-ES_tradnl"/>
        </w:rPr>
        <w:t>as actividades que los pasantes</w:t>
      </w:r>
      <w:r w:rsidR="00F324F2" w:rsidRPr="007E0128">
        <w:rPr>
          <w:rFonts w:ascii="Cambria" w:hAnsi="Cambria" w:cs="Tahoma"/>
          <w:b/>
          <w:i/>
          <w:color w:val="000000"/>
          <w:sz w:val="21"/>
          <w:szCs w:val="21"/>
          <w:lang w:val="es-ES_tradnl"/>
        </w:rPr>
        <w:t xml:space="preserve"> tenga</w:t>
      </w:r>
      <w:r w:rsidR="00BD0ECB" w:rsidRPr="007E0128">
        <w:rPr>
          <w:rFonts w:ascii="Cambria" w:hAnsi="Cambria" w:cs="Tahoma"/>
          <w:b/>
          <w:i/>
          <w:color w:val="000000"/>
          <w:sz w:val="21"/>
          <w:szCs w:val="21"/>
          <w:lang w:val="es-ES_tradnl"/>
        </w:rPr>
        <w:t>n</w:t>
      </w:r>
      <w:r w:rsidR="00F324F2" w:rsidRPr="007E0128">
        <w:rPr>
          <w:rFonts w:ascii="Cambria" w:hAnsi="Cambria" w:cs="Tahoma"/>
          <w:b/>
          <w:i/>
          <w:color w:val="000000"/>
          <w:sz w:val="21"/>
          <w:szCs w:val="21"/>
          <w:lang w:val="es-ES_tradnl"/>
        </w:rPr>
        <w:t xml:space="preserve"> que realizar bajo la </w:t>
      </w:r>
      <w:r w:rsidR="00045D1E" w:rsidRPr="007E0128">
        <w:rPr>
          <w:rFonts w:ascii="Cambria" w:hAnsi="Cambria" w:cs="Tahoma"/>
          <w:b/>
          <w:i/>
          <w:color w:val="000000"/>
          <w:sz w:val="21"/>
          <w:szCs w:val="21"/>
          <w:lang w:val="es-ES_tradnl"/>
        </w:rPr>
        <w:t>modalidad establecida</w:t>
      </w:r>
      <w:r w:rsidR="00454532" w:rsidRPr="007E0128">
        <w:rPr>
          <w:rFonts w:ascii="Cambria" w:hAnsi="Cambria" w:cs="Tahoma"/>
          <w:b/>
          <w:i/>
          <w:color w:val="000000"/>
          <w:sz w:val="21"/>
          <w:szCs w:val="21"/>
          <w:lang w:val="es-ES_tradnl"/>
        </w:rPr>
        <w:t>.</w:t>
      </w:r>
    </w:p>
    <w:p w14:paraId="4D580C8D" w14:textId="77777777" w:rsidR="00ED49ED" w:rsidRPr="0061388A" w:rsidRDefault="00ED49ED" w:rsidP="001A4D9A">
      <w:pPr>
        <w:pStyle w:val="Prrafodelista"/>
        <w:numPr>
          <w:ilvl w:val="0"/>
          <w:numId w:val="5"/>
        </w:numPr>
        <w:spacing w:line="252" w:lineRule="auto"/>
        <w:jc w:val="both"/>
        <w:rPr>
          <w:rFonts w:ascii="Cambria" w:hAnsi="Cambria" w:cstheme="minorBidi"/>
          <w:sz w:val="21"/>
          <w:szCs w:val="21"/>
          <w:lang w:val="es-EC"/>
        </w:rPr>
      </w:pPr>
      <w:r w:rsidRPr="0061388A">
        <w:rPr>
          <w:rFonts w:ascii="Cambria" w:hAnsi="Cambria"/>
          <w:sz w:val="21"/>
          <w:szCs w:val="21"/>
        </w:rPr>
        <w:lastRenderedPageBreak/>
        <w:t xml:space="preserve">Cancelar los haberes </w:t>
      </w:r>
      <w:r w:rsidR="00EE4E15" w:rsidRPr="0061388A">
        <w:rPr>
          <w:rFonts w:ascii="Cambria" w:hAnsi="Cambria"/>
          <w:sz w:val="21"/>
          <w:szCs w:val="21"/>
        </w:rPr>
        <w:t xml:space="preserve">a los pasantes </w:t>
      </w:r>
      <w:r w:rsidRPr="0061388A">
        <w:rPr>
          <w:rFonts w:ascii="Cambria" w:hAnsi="Cambria"/>
          <w:sz w:val="21"/>
          <w:szCs w:val="21"/>
        </w:rPr>
        <w:t xml:space="preserve">y </w:t>
      </w:r>
      <w:r w:rsidR="00EE4E15" w:rsidRPr="0061388A">
        <w:rPr>
          <w:rFonts w:ascii="Cambria" w:hAnsi="Cambria"/>
          <w:sz w:val="21"/>
          <w:szCs w:val="21"/>
        </w:rPr>
        <w:t>afiliarlos</w:t>
      </w:r>
      <w:r w:rsidRPr="0061388A">
        <w:rPr>
          <w:rFonts w:ascii="Cambria" w:hAnsi="Cambria"/>
          <w:sz w:val="21"/>
          <w:szCs w:val="21"/>
        </w:rPr>
        <w:t xml:space="preserve"> a la Seguridad Social, de conformidad con lo establecido en la normativa vigente.   </w:t>
      </w:r>
    </w:p>
    <w:p w14:paraId="45E66958" w14:textId="2294A30C" w:rsidR="00ED49ED" w:rsidRPr="0061388A" w:rsidRDefault="00ED49ED"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 xml:space="preserve">Dirigir y orientar las pasantías </w:t>
      </w:r>
      <w:r w:rsidR="00BD0ECB" w:rsidRPr="0061388A">
        <w:rPr>
          <w:rFonts w:ascii="Cambria" w:hAnsi="Cambria" w:cs="Tahoma"/>
          <w:color w:val="000000"/>
          <w:sz w:val="21"/>
          <w:szCs w:val="21"/>
          <w:lang w:val="es-ES_tradnl"/>
        </w:rPr>
        <w:t>de los estudiante</w:t>
      </w:r>
      <w:r w:rsidR="00BD0ECB">
        <w:rPr>
          <w:rFonts w:ascii="Cambria" w:hAnsi="Cambria" w:cs="Tahoma"/>
          <w:color w:val="000000"/>
          <w:sz w:val="21"/>
          <w:szCs w:val="21"/>
          <w:lang w:val="es-ES_tradnl"/>
        </w:rPr>
        <w:t xml:space="preserve">s, </w:t>
      </w:r>
      <w:r w:rsidR="00BD0ECB" w:rsidRPr="007E0128">
        <w:rPr>
          <w:rFonts w:ascii="Cambria" w:hAnsi="Cambria" w:cs="Tahoma"/>
          <w:b/>
          <w:i/>
          <w:color w:val="000000"/>
          <w:sz w:val="21"/>
          <w:szCs w:val="21"/>
          <w:lang w:val="es-ES_tradnl"/>
        </w:rPr>
        <w:t>bajo todas sus modalidades</w:t>
      </w:r>
      <w:r w:rsidR="00BD0ECB">
        <w:rPr>
          <w:rFonts w:ascii="Cambria" w:hAnsi="Cambria" w:cs="Tahoma"/>
          <w:color w:val="000000"/>
          <w:sz w:val="21"/>
          <w:szCs w:val="21"/>
          <w:lang w:val="es-ES_tradnl"/>
        </w:rPr>
        <w:t xml:space="preserve">, </w:t>
      </w:r>
      <w:r w:rsidRPr="0061388A">
        <w:rPr>
          <w:rFonts w:ascii="Cambria" w:hAnsi="Cambria" w:cs="Tahoma"/>
          <w:color w:val="000000"/>
          <w:sz w:val="21"/>
          <w:szCs w:val="21"/>
          <w:lang w:val="es-ES_tradnl"/>
        </w:rPr>
        <w:t xml:space="preserve">a través de los profesionales de La </w:t>
      </w:r>
      <w:r w:rsidR="00D344AB" w:rsidRPr="0061388A">
        <w:rPr>
          <w:rFonts w:ascii="Cambria" w:hAnsi="Cambria" w:cs="Tahoma"/>
          <w:color w:val="000000"/>
          <w:sz w:val="21"/>
          <w:szCs w:val="21"/>
          <w:lang w:val="es-EC"/>
        </w:rPr>
        <w:t>Institución Receptora</w:t>
      </w:r>
      <w:r w:rsidR="00EE4E15" w:rsidRPr="0061388A">
        <w:rPr>
          <w:rFonts w:ascii="Cambria" w:hAnsi="Cambria" w:cs="Tahoma"/>
          <w:color w:val="000000"/>
          <w:sz w:val="21"/>
          <w:szCs w:val="21"/>
          <w:lang w:val="es-ES_tradnl"/>
        </w:rPr>
        <w:t>.</w:t>
      </w:r>
    </w:p>
    <w:p w14:paraId="336432EE" w14:textId="1FBC0917" w:rsidR="00ED49ED" w:rsidRPr="0061388A" w:rsidRDefault="00ED49ED"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 xml:space="preserve">Proporcionar las facilidades </w:t>
      </w:r>
      <w:r w:rsidRPr="007E0128">
        <w:rPr>
          <w:rFonts w:ascii="Cambria" w:hAnsi="Cambria" w:cs="Tahoma"/>
          <w:b/>
          <w:i/>
          <w:color w:val="000000"/>
          <w:sz w:val="21"/>
          <w:szCs w:val="21"/>
          <w:lang w:val="es-ES_tradnl"/>
        </w:rPr>
        <w:t xml:space="preserve">para </w:t>
      </w:r>
      <w:r w:rsidR="001929F3" w:rsidRPr="007E0128">
        <w:rPr>
          <w:rFonts w:ascii="Cambria" w:hAnsi="Cambria" w:cs="Tahoma"/>
          <w:b/>
          <w:i/>
          <w:color w:val="000000"/>
          <w:sz w:val="21"/>
          <w:szCs w:val="21"/>
          <w:lang w:val="es-ES_tradnl"/>
        </w:rPr>
        <w:t xml:space="preserve">las </w:t>
      </w:r>
      <w:r w:rsidR="007F1DBD" w:rsidRPr="007E0128">
        <w:rPr>
          <w:rFonts w:ascii="Cambria" w:hAnsi="Cambria" w:cs="Tahoma"/>
          <w:b/>
          <w:i/>
          <w:color w:val="000000"/>
          <w:sz w:val="21"/>
          <w:szCs w:val="21"/>
          <w:lang w:val="es-ES_tradnl"/>
        </w:rPr>
        <w:t>pasantías</w:t>
      </w:r>
      <w:r w:rsidRPr="007E0128">
        <w:rPr>
          <w:rFonts w:ascii="Cambria" w:hAnsi="Cambria" w:cs="Tahoma"/>
          <w:b/>
          <w:i/>
          <w:color w:val="000000"/>
          <w:sz w:val="21"/>
          <w:szCs w:val="21"/>
          <w:lang w:val="es-ES_tradnl"/>
        </w:rPr>
        <w:t>,</w:t>
      </w:r>
      <w:r w:rsidR="00BD0ECB" w:rsidRPr="007E0128">
        <w:rPr>
          <w:rFonts w:ascii="Cambria" w:hAnsi="Cambria" w:cs="Tahoma"/>
          <w:b/>
          <w:i/>
          <w:color w:val="000000"/>
          <w:sz w:val="21"/>
          <w:szCs w:val="21"/>
          <w:lang w:val="es-ES_tradnl"/>
        </w:rPr>
        <w:t xml:space="preserve"> </w:t>
      </w:r>
      <w:r w:rsidR="001929F3" w:rsidRPr="007E0128">
        <w:rPr>
          <w:rFonts w:ascii="Cambria" w:hAnsi="Cambria" w:cs="Tahoma"/>
          <w:b/>
          <w:i/>
          <w:color w:val="000000"/>
          <w:sz w:val="21"/>
          <w:szCs w:val="21"/>
          <w:lang w:val="es-ES_tradnl"/>
        </w:rPr>
        <w:t xml:space="preserve">ya sea que, se realicen </w:t>
      </w:r>
      <w:r w:rsidR="00BD0ECB" w:rsidRPr="007E0128">
        <w:rPr>
          <w:rFonts w:ascii="Cambria" w:hAnsi="Cambria" w:cs="Tahoma"/>
          <w:b/>
          <w:i/>
          <w:color w:val="000000"/>
          <w:sz w:val="21"/>
          <w:szCs w:val="21"/>
          <w:lang w:val="es-ES_tradnl"/>
        </w:rPr>
        <w:t xml:space="preserve">bajo la modalidad </w:t>
      </w:r>
      <w:r w:rsidR="001929F3" w:rsidRPr="007E0128">
        <w:rPr>
          <w:rFonts w:ascii="Cambria" w:hAnsi="Cambria" w:cs="Tahoma"/>
          <w:b/>
          <w:i/>
          <w:color w:val="000000"/>
          <w:sz w:val="21"/>
          <w:szCs w:val="21"/>
          <w:lang w:val="es-ES_tradnl"/>
        </w:rPr>
        <w:t>online y</w:t>
      </w:r>
      <w:r w:rsidR="00BD0ECB" w:rsidRPr="007E0128">
        <w:rPr>
          <w:rFonts w:ascii="Cambria" w:hAnsi="Cambria" w:cs="Tahoma"/>
          <w:b/>
          <w:i/>
          <w:color w:val="000000"/>
          <w:sz w:val="21"/>
          <w:szCs w:val="21"/>
          <w:lang w:val="es-ES_tradnl"/>
        </w:rPr>
        <w:t xml:space="preserve"> presencial</w:t>
      </w:r>
      <w:r w:rsidR="00454532" w:rsidRPr="007E0128">
        <w:rPr>
          <w:rFonts w:ascii="Cambria" w:hAnsi="Cambria" w:cs="Tahoma"/>
          <w:b/>
          <w:i/>
          <w:color w:val="000000"/>
          <w:sz w:val="21"/>
          <w:szCs w:val="21"/>
          <w:lang w:val="es-ES_tradnl"/>
        </w:rPr>
        <w:t xml:space="preserve"> total o parcial</w:t>
      </w:r>
      <w:r w:rsidR="00BD0ECB" w:rsidRPr="007E0128">
        <w:rPr>
          <w:rFonts w:ascii="Cambria" w:hAnsi="Cambria" w:cs="Tahoma"/>
          <w:b/>
          <w:i/>
          <w:color w:val="000000"/>
          <w:sz w:val="21"/>
          <w:szCs w:val="21"/>
          <w:lang w:val="es-ES_tradnl"/>
        </w:rPr>
        <w:t>, de acuerdo a las actividades programadas para los pasantes</w:t>
      </w:r>
      <w:r w:rsidR="00306FC9" w:rsidRPr="007E0128">
        <w:rPr>
          <w:rFonts w:ascii="Cambria" w:hAnsi="Cambria" w:cs="Tahoma"/>
          <w:b/>
          <w:i/>
          <w:color w:val="000000"/>
          <w:sz w:val="21"/>
          <w:szCs w:val="21"/>
          <w:lang w:val="es-ES_tradnl"/>
        </w:rPr>
        <w:t xml:space="preserve">, </w:t>
      </w:r>
      <w:r w:rsidR="00306FC9" w:rsidRPr="0061388A">
        <w:rPr>
          <w:rFonts w:ascii="Cambria" w:hAnsi="Cambria" w:cs="Tahoma"/>
          <w:color w:val="000000"/>
          <w:sz w:val="21"/>
          <w:szCs w:val="21"/>
          <w:lang w:val="es-ES_tradnl"/>
        </w:rPr>
        <w:t>esto</w:t>
      </w:r>
      <w:r w:rsidRPr="0061388A">
        <w:rPr>
          <w:rFonts w:ascii="Cambria" w:hAnsi="Cambria" w:cs="Tahoma"/>
          <w:color w:val="000000"/>
          <w:sz w:val="21"/>
          <w:szCs w:val="21"/>
          <w:lang w:val="es-ES_tradnl"/>
        </w:rPr>
        <w:t xml:space="preserve"> es en relación con</w:t>
      </w:r>
      <w:r w:rsidR="001A328D">
        <w:rPr>
          <w:rFonts w:ascii="Cambria" w:hAnsi="Cambria" w:cs="Tahoma"/>
          <w:color w:val="000000"/>
          <w:sz w:val="21"/>
          <w:szCs w:val="21"/>
          <w:lang w:val="es-ES_tradnl"/>
        </w:rPr>
        <w:t xml:space="preserve"> el</w:t>
      </w:r>
      <w:r w:rsidRPr="0061388A">
        <w:rPr>
          <w:rFonts w:ascii="Cambria" w:hAnsi="Cambria" w:cs="Tahoma"/>
          <w:color w:val="000000"/>
          <w:sz w:val="21"/>
          <w:szCs w:val="21"/>
          <w:lang w:val="es-ES_tradnl"/>
        </w:rPr>
        <w:t xml:space="preserve"> espacio físico, materiales de oficina y demás instrumentos necesarios para la correcta realización de las pasantías. Así mismo, proporcionar al estudiante que realice la pasantía toda la información sobre las políticas, directrices y demás información que deba conocer para llevar a ejecución las actividades que le corresponda</w:t>
      </w:r>
      <w:r w:rsidR="001A328D">
        <w:rPr>
          <w:rFonts w:ascii="Cambria" w:hAnsi="Cambria" w:cs="Tahoma"/>
          <w:color w:val="000000"/>
          <w:sz w:val="21"/>
          <w:szCs w:val="21"/>
          <w:lang w:val="es-ES_tradnl"/>
        </w:rPr>
        <w:t>n como pasante</w:t>
      </w:r>
      <w:r w:rsidR="00EE4E15" w:rsidRPr="0061388A">
        <w:rPr>
          <w:rFonts w:ascii="Cambria" w:hAnsi="Cambria" w:cs="Tahoma"/>
          <w:color w:val="000000"/>
          <w:sz w:val="21"/>
          <w:szCs w:val="21"/>
          <w:lang w:val="es-ES_tradnl"/>
        </w:rPr>
        <w:t>.</w:t>
      </w:r>
    </w:p>
    <w:p w14:paraId="2602A5C3" w14:textId="54DBBF11" w:rsidR="00ED49ED" w:rsidRPr="0061388A" w:rsidRDefault="00ED49ED"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 xml:space="preserve">Supervisar las actividades </w:t>
      </w:r>
      <w:r w:rsidR="00BD0ECB" w:rsidRPr="007E0128">
        <w:rPr>
          <w:rFonts w:ascii="Cambria" w:hAnsi="Cambria" w:cs="Tahoma"/>
          <w:b/>
          <w:i/>
          <w:color w:val="000000"/>
          <w:sz w:val="21"/>
          <w:szCs w:val="21"/>
          <w:lang w:val="es-ES_tradnl"/>
        </w:rPr>
        <w:t xml:space="preserve">realizadas </w:t>
      </w:r>
      <w:r w:rsidR="001929F3" w:rsidRPr="007E0128">
        <w:rPr>
          <w:rFonts w:ascii="Cambria" w:hAnsi="Cambria" w:cs="Tahoma"/>
          <w:b/>
          <w:i/>
          <w:color w:val="000000"/>
          <w:sz w:val="21"/>
          <w:szCs w:val="21"/>
          <w:lang w:val="es-ES_tradnl"/>
        </w:rPr>
        <w:t>en las modalidades establecidas</w:t>
      </w:r>
      <w:r w:rsidR="00BD0ECB">
        <w:rPr>
          <w:rFonts w:ascii="Cambria" w:hAnsi="Cambria" w:cs="Tahoma"/>
          <w:color w:val="000000"/>
          <w:sz w:val="21"/>
          <w:szCs w:val="21"/>
          <w:lang w:val="es-ES_tradnl"/>
        </w:rPr>
        <w:t>, del pasante.</w:t>
      </w:r>
    </w:p>
    <w:p w14:paraId="4E9DE063" w14:textId="77777777" w:rsidR="005B11C1" w:rsidRPr="0061388A" w:rsidRDefault="00ED49ED"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Proporcionar a la Universidad información periódica del rendimiento y eficiencia de los estudiantes que realizan la pasantía, y otorgar</w:t>
      </w:r>
      <w:r w:rsidR="001A328D">
        <w:rPr>
          <w:rFonts w:ascii="Cambria" w:hAnsi="Cambria" w:cs="Tahoma"/>
          <w:color w:val="000000"/>
          <w:sz w:val="21"/>
          <w:szCs w:val="21"/>
          <w:lang w:val="es-ES_tradnl"/>
        </w:rPr>
        <w:t>les</w:t>
      </w:r>
      <w:r w:rsidRPr="0061388A">
        <w:rPr>
          <w:rFonts w:ascii="Cambria" w:hAnsi="Cambria" w:cs="Tahoma"/>
          <w:color w:val="000000"/>
          <w:sz w:val="21"/>
          <w:szCs w:val="21"/>
          <w:lang w:val="es-ES_tradnl"/>
        </w:rPr>
        <w:t xml:space="preserve"> un Certificado en el que consten los datos de la pasantía realizada.</w:t>
      </w:r>
    </w:p>
    <w:p w14:paraId="19B618CC" w14:textId="77777777" w:rsidR="00775FBB" w:rsidRPr="0061388A" w:rsidRDefault="00775FBB"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lang w:val="es-ES_tradnl"/>
        </w:rPr>
        <w:t>Enviar el listado de los estudiantes seleccionados para el desarrollo de las pasantías, al Ministerio de Trabajo, con su respectivo registro y control.</w:t>
      </w:r>
    </w:p>
    <w:p w14:paraId="79E213FC" w14:textId="77777777" w:rsidR="007F5F20" w:rsidRPr="0061388A" w:rsidRDefault="007F5F20" w:rsidP="001A4D9A">
      <w:pPr>
        <w:pStyle w:val="Prrafodelista"/>
        <w:widowControl w:val="0"/>
        <w:numPr>
          <w:ilvl w:val="0"/>
          <w:numId w:val="5"/>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lang w:val="es-ES_tradnl"/>
        </w:rPr>
        <w:t xml:space="preserve">Las demás que prevea el Instructivo General de Pasantías, y </w:t>
      </w:r>
      <w:r w:rsidR="001A328D">
        <w:rPr>
          <w:rFonts w:ascii="Cambria" w:hAnsi="Cambria" w:cs="Tahoma"/>
          <w:sz w:val="21"/>
          <w:szCs w:val="21"/>
          <w:lang w:val="es-ES_tradnl"/>
        </w:rPr>
        <w:t xml:space="preserve">la </w:t>
      </w:r>
      <w:r w:rsidRPr="0061388A">
        <w:rPr>
          <w:rFonts w:ascii="Cambria" w:hAnsi="Cambria" w:cs="Tahoma"/>
          <w:sz w:val="21"/>
          <w:szCs w:val="21"/>
          <w:lang w:val="es-ES_tradnl"/>
        </w:rPr>
        <w:t>normativa vigente</w:t>
      </w:r>
      <w:r w:rsidRPr="0061388A">
        <w:rPr>
          <w:rFonts w:ascii="Cambria" w:hAnsi="Cambria"/>
          <w:sz w:val="21"/>
          <w:szCs w:val="21"/>
        </w:rPr>
        <w:t xml:space="preserve">, según </w:t>
      </w:r>
      <w:r w:rsidR="001A328D">
        <w:rPr>
          <w:rFonts w:ascii="Cambria" w:hAnsi="Cambria"/>
          <w:sz w:val="21"/>
          <w:szCs w:val="21"/>
        </w:rPr>
        <w:t xml:space="preserve">el </w:t>
      </w:r>
      <w:r w:rsidRPr="0061388A">
        <w:rPr>
          <w:rFonts w:ascii="Cambria" w:hAnsi="Cambria"/>
          <w:sz w:val="21"/>
          <w:szCs w:val="21"/>
        </w:rPr>
        <w:t>Acuer</w:t>
      </w:r>
      <w:r w:rsidR="00531D0D">
        <w:rPr>
          <w:rFonts w:ascii="Cambria" w:hAnsi="Cambria"/>
          <w:sz w:val="21"/>
          <w:szCs w:val="21"/>
        </w:rPr>
        <w:t>do Ministerial mencionado en la clá</w:t>
      </w:r>
      <w:r w:rsidRPr="0061388A">
        <w:rPr>
          <w:rFonts w:ascii="Cambria" w:hAnsi="Cambria"/>
          <w:sz w:val="21"/>
          <w:szCs w:val="21"/>
        </w:rPr>
        <w:t>usula quinta de este convenio.</w:t>
      </w:r>
      <w:r w:rsidRPr="0061388A">
        <w:rPr>
          <w:rFonts w:ascii="Cambria" w:hAnsi="Cambria" w:cs="Tahoma"/>
          <w:sz w:val="21"/>
          <w:szCs w:val="21"/>
        </w:rPr>
        <w:tab/>
      </w:r>
    </w:p>
    <w:p w14:paraId="7125AE7E" w14:textId="77777777" w:rsidR="001A4D9A" w:rsidRPr="0061388A" w:rsidRDefault="001A4D9A" w:rsidP="001A4D9A">
      <w:pPr>
        <w:widowControl w:val="0"/>
        <w:shd w:val="clear" w:color="auto" w:fill="FFFFFF"/>
        <w:autoSpaceDE w:val="0"/>
        <w:autoSpaceDN w:val="0"/>
        <w:adjustRightInd w:val="0"/>
        <w:spacing w:line="252" w:lineRule="auto"/>
        <w:jc w:val="both"/>
        <w:rPr>
          <w:rFonts w:ascii="Cambria" w:hAnsi="Cambria" w:cs="Tahoma"/>
          <w:sz w:val="21"/>
          <w:szCs w:val="21"/>
        </w:rPr>
      </w:pPr>
    </w:p>
    <w:p w14:paraId="4DA41308" w14:textId="77777777" w:rsidR="00EE4E15" w:rsidRPr="0061388A" w:rsidRDefault="00AF6445" w:rsidP="001A4D9A">
      <w:pPr>
        <w:widowControl w:val="0"/>
        <w:shd w:val="clear" w:color="auto" w:fill="FFFFFF"/>
        <w:autoSpaceDE w:val="0"/>
        <w:autoSpaceDN w:val="0"/>
        <w:adjustRightInd w:val="0"/>
        <w:spacing w:after="0" w:line="252" w:lineRule="auto"/>
        <w:jc w:val="both"/>
        <w:rPr>
          <w:rFonts w:ascii="Cambria" w:hAnsi="Cambria" w:cs="Tahoma"/>
          <w:b/>
          <w:sz w:val="21"/>
          <w:szCs w:val="21"/>
        </w:rPr>
      </w:pPr>
      <w:r w:rsidRPr="0061388A">
        <w:rPr>
          <w:rFonts w:ascii="Cambria" w:hAnsi="Cambria" w:cs="Tahoma"/>
          <w:b/>
          <w:sz w:val="21"/>
          <w:szCs w:val="21"/>
        </w:rPr>
        <w:t xml:space="preserve">4.3 </w:t>
      </w:r>
      <w:r w:rsidR="00BE543E" w:rsidRPr="0061388A">
        <w:rPr>
          <w:rFonts w:ascii="Cambria" w:hAnsi="Cambria" w:cs="Tahoma"/>
          <w:b/>
          <w:sz w:val="21"/>
          <w:szCs w:val="21"/>
        </w:rPr>
        <w:t xml:space="preserve">REQUISITOS DE </w:t>
      </w:r>
      <w:r w:rsidR="001A328D">
        <w:rPr>
          <w:rFonts w:ascii="Cambria" w:hAnsi="Cambria" w:cs="Tahoma"/>
          <w:b/>
          <w:sz w:val="21"/>
          <w:szCs w:val="21"/>
        </w:rPr>
        <w:t xml:space="preserve">LOS </w:t>
      </w:r>
      <w:r w:rsidR="00BE543E" w:rsidRPr="0061388A">
        <w:rPr>
          <w:rFonts w:ascii="Cambria" w:hAnsi="Cambria" w:cs="Tahoma"/>
          <w:b/>
          <w:sz w:val="21"/>
          <w:szCs w:val="21"/>
        </w:rPr>
        <w:t>ESTU</w:t>
      </w:r>
      <w:r w:rsidR="00D12437">
        <w:rPr>
          <w:rFonts w:ascii="Cambria" w:hAnsi="Cambria" w:cs="Tahoma"/>
          <w:b/>
          <w:sz w:val="21"/>
          <w:szCs w:val="21"/>
        </w:rPr>
        <w:t>DIANTES PARA DESARROLLAR PASANTÍ</w:t>
      </w:r>
      <w:r w:rsidR="00BE543E" w:rsidRPr="0061388A">
        <w:rPr>
          <w:rFonts w:ascii="Cambria" w:hAnsi="Cambria" w:cs="Tahoma"/>
          <w:b/>
          <w:sz w:val="21"/>
          <w:szCs w:val="21"/>
        </w:rPr>
        <w:t>AS</w:t>
      </w:r>
      <w:r w:rsidR="00EE4E15" w:rsidRPr="0061388A">
        <w:rPr>
          <w:rFonts w:ascii="Cambria" w:hAnsi="Cambria" w:cs="Tahoma"/>
          <w:b/>
          <w:sz w:val="21"/>
          <w:szCs w:val="21"/>
        </w:rPr>
        <w:t>:</w:t>
      </w:r>
    </w:p>
    <w:p w14:paraId="2A7AEC1B" w14:textId="77777777" w:rsidR="0094771F" w:rsidRPr="0061388A" w:rsidRDefault="0094771F" w:rsidP="001A4D9A">
      <w:pPr>
        <w:widowControl w:val="0"/>
        <w:shd w:val="clear" w:color="auto" w:fill="FFFFFF"/>
        <w:autoSpaceDE w:val="0"/>
        <w:autoSpaceDN w:val="0"/>
        <w:adjustRightInd w:val="0"/>
        <w:spacing w:after="0" w:line="252" w:lineRule="auto"/>
        <w:jc w:val="both"/>
        <w:rPr>
          <w:rFonts w:ascii="Cambria" w:hAnsi="Cambria" w:cs="Tahoma"/>
          <w:b/>
          <w:sz w:val="21"/>
          <w:szCs w:val="21"/>
        </w:rPr>
      </w:pPr>
    </w:p>
    <w:p w14:paraId="48C08540" w14:textId="77777777" w:rsidR="00A10447" w:rsidRPr="0061388A" w:rsidRDefault="00A10447" w:rsidP="001A4D9A">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rPr>
        <w:t>Ser alumno regular de la Universidad Cat</w:t>
      </w:r>
      <w:r w:rsidR="007F4E2E">
        <w:rPr>
          <w:rFonts w:ascii="Cambria" w:hAnsi="Cambria" w:cs="Tahoma"/>
          <w:sz w:val="21"/>
          <w:szCs w:val="21"/>
        </w:rPr>
        <w:t xml:space="preserve">ólica de Santiago de Guayaquil </w:t>
      </w:r>
      <w:r w:rsidRPr="0061388A">
        <w:rPr>
          <w:rFonts w:ascii="Cambria" w:hAnsi="Cambria" w:cs="Tahoma"/>
          <w:sz w:val="21"/>
          <w:szCs w:val="21"/>
        </w:rPr>
        <w:t xml:space="preserve">y cumplir con los requerimientos establecidos </w:t>
      </w:r>
      <w:r w:rsidR="00DB6438" w:rsidRPr="0061388A">
        <w:rPr>
          <w:rFonts w:ascii="Cambria" w:hAnsi="Cambria" w:cs="Tahoma"/>
          <w:sz w:val="21"/>
          <w:szCs w:val="21"/>
        </w:rPr>
        <w:t xml:space="preserve">según </w:t>
      </w:r>
      <w:r w:rsidRPr="0061388A">
        <w:rPr>
          <w:rFonts w:ascii="Cambria" w:hAnsi="Cambria" w:cs="Tahoma"/>
          <w:sz w:val="21"/>
          <w:szCs w:val="21"/>
        </w:rPr>
        <w:t xml:space="preserve">la carrera a la que pertenezca.  </w:t>
      </w:r>
    </w:p>
    <w:p w14:paraId="1CC4BFFE" w14:textId="77777777" w:rsidR="00EE4E15" w:rsidRPr="0061388A" w:rsidRDefault="00EE4E15" w:rsidP="001A4D9A">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rPr>
        <w:t>Presentar la documentaci</w:t>
      </w:r>
      <w:r w:rsidR="00DB6438" w:rsidRPr="0061388A">
        <w:rPr>
          <w:rFonts w:ascii="Cambria" w:hAnsi="Cambria" w:cs="Tahoma"/>
          <w:sz w:val="21"/>
          <w:szCs w:val="21"/>
        </w:rPr>
        <w:t>ón requerida.</w:t>
      </w:r>
    </w:p>
    <w:p w14:paraId="430641A6" w14:textId="77777777" w:rsidR="00A10447" w:rsidRPr="0061388A" w:rsidRDefault="00EE4E15" w:rsidP="001A4D9A">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rPr>
        <w:t>Someterse al proceso de pre-selección y selecc</w:t>
      </w:r>
      <w:r w:rsidR="00A10447" w:rsidRPr="0061388A">
        <w:rPr>
          <w:rFonts w:ascii="Cambria" w:hAnsi="Cambria" w:cs="Tahoma"/>
          <w:sz w:val="21"/>
          <w:szCs w:val="21"/>
        </w:rPr>
        <w:t xml:space="preserve">ión establecidos por la </w:t>
      </w:r>
      <w:r w:rsidR="00D344AB" w:rsidRPr="0061388A">
        <w:rPr>
          <w:rFonts w:ascii="Cambria" w:hAnsi="Cambria" w:cs="Tahoma"/>
          <w:color w:val="000000"/>
          <w:sz w:val="21"/>
          <w:szCs w:val="21"/>
          <w:lang w:val="es-EC"/>
        </w:rPr>
        <w:t>Institución Receptora</w:t>
      </w:r>
      <w:r w:rsidR="00A10447" w:rsidRPr="0061388A">
        <w:rPr>
          <w:rFonts w:ascii="Cambria" w:hAnsi="Cambria" w:cs="Tahoma"/>
          <w:sz w:val="21"/>
          <w:szCs w:val="21"/>
        </w:rPr>
        <w:t>.</w:t>
      </w:r>
    </w:p>
    <w:p w14:paraId="02E7E36D" w14:textId="68B2A19D" w:rsidR="00045D1E" w:rsidRDefault="00EE4E15" w:rsidP="001A4D9A">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sz w:val="21"/>
          <w:szCs w:val="21"/>
        </w:rPr>
      </w:pPr>
      <w:r w:rsidRPr="0061388A">
        <w:rPr>
          <w:rFonts w:ascii="Cambria" w:hAnsi="Cambria" w:cs="Tahoma"/>
          <w:sz w:val="21"/>
          <w:szCs w:val="21"/>
        </w:rPr>
        <w:t xml:space="preserve">Hacer llegar al departamento de Recursos Humanos </w:t>
      </w:r>
      <w:r w:rsidR="0094771F" w:rsidRPr="0061388A">
        <w:rPr>
          <w:rFonts w:ascii="Cambria" w:hAnsi="Cambria" w:cs="Tahoma"/>
          <w:sz w:val="21"/>
          <w:szCs w:val="21"/>
        </w:rPr>
        <w:t xml:space="preserve">o de similar naturaleza </w:t>
      </w:r>
      <w:r w:rsidRPr="0061388A">
        <w:rPr>
          <w:rFonts w:ascii="Cambria" w:hAnsi="Cambria" w:cs="Tahoma"/>
          <w:sz w:val="21"/>
          <w:szCs w:val="21"/>
        </w:rPr>
        <w:t xml:space="preserve">de la </w:t>
      </w:r>
      <w:r w:rsidR="00D344AB" w:rsidRPr="0061388A">
        <w:rPr>
          <w:rFonts w:ascii="Cambria" w:hAnsi="Cambria" w:cs="Tahoma"/>
          <w:color w:val="000000"/>
          <w:sz w:val="21"/>
          <w:szCs w:val="21"/>
          <w:lang w:val="es-EC"/>
        </w:rPr>
        <w:t>Institución Receptora</w:t>
      </w:r>
      <w:r w:rsidRPr="0061388A">
        <w:rPr>
          <w:rFonts w:ascii="Cambria" w:hAnsi="Cambria" w:cs="Tahoma"/>
          <w:sz w:val="21"/>
          <w:szCs w:val="21"/>
        </w:rPr>
        <w:t xml:space="preserve">, la carta de auspicio de la Universidad, </w:t>
      </w:r>
      <w:r w:rsidR="00DB6438" w:rsidRPr="0061388A">
        <w:rPr>
          <w:rFonts w:ascii="Cambria" w:hAnsi="Cambria" w:cs="Tahoma"/>
          <w:sz w:val="21"/>
          <w:szCs w:val="21"/>
        </w:rPr>
        <w:t>previo al inicio de su pasantía.</w:t>
      </w:r>
    </w:p>
    <w:p w14:paraId="4E43385F" w14:textId="12862341" w:rsidR="008921A5" w:rsidRPr="007E0128" w:rsidRDefault="008921A5" w:rsidP="00045D1E">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sz w:val="21"/>
          <w:szCs w:val="21"/>
        </w:rPr>
      </w:pPr>
      <w:r w:rsidRPr="00045D1E">
        <w:rPr>
          <w:rFonts w:ascii="Cambria" w:hAnsi="Cambria" w:cs="Tahoma"/>
          <w:sz w:val="21"/>
          <w:szCs w:val="21"/>
        </w:rPr>
        <w:t>Realizar</w:t>
      </w:r>
      <w:r w:rsidRPr="007E0128">
        <w:rPr>
          <w:rFonts w:ascii="Cambria" w:hAnsi="Cambria" w:cs="Tahoma"/>
          <w:sz w:val="21"/>
          <w:szCs w:val="21"/>
        </w:rPr>
        <w:t xml:space="preserve"> las actividades que sean</w:t>
      </w:r>
      <w:r w:rsidRPr="007E0128">
        <w:rPr>
          <w:rFonts w:ascii="Cambria" w:hAnsi="Cambria" w:cs="Tahoma"/>
          <w:b/>
          <w:i/>
          <w:sz w:val="21"/>
          <w:szCs w:val="21"/>
        </w:rPr>
        <w:t xml:space="preserve"> </w:t>
      </w:r>
      <w:r w:rsidRPr="007E0128">
        <w:rPr>
          <w:rFonts w:ascii="Cambria" w:hAnsi="Cambria" w:cs="Tahoma"/>
          <w:b/>
          <w:i/>
          <w:color w:val="000000"/>
          <w:sz w:val="21"/>
          <w:szCs w:val="21"/>
          <w:lang w:val="es-ES_tradnl"/>
        </w:rPr>
        <w:t xml:space="preserve">programadas bajo la </w:t>
      </w:r>
      <w:r w:rsidR="00045D1E" w:rsidRPr="007E0128">
        <w:rPr>
          <w:rFonts w:ascii="Cambria" w:hAnsi="Cambria" w:cs="Tahoma"/>
          <w:b/>
          <w:i/>
          <w:color w:val="000000"/>
          <w:sz w:val="21"/>
          <w:szCs w:val="21"/>
          <w:lang w:val="es-ES_tradnl"/>
        </w:rPr>
        <w:t>modalidad online</w:t>
      </w:r>
      <w:r w:rsidR="001929F3" w:rsidRPr="007E0128">
        <w:rPr>
          <w:rFonts w:ascii="Cambria" w:hAnsi="Cambria" w:cs="Tahoma"/>
          <w:b/>
          <w:i/>
          <w:color w:val="000000"/>
          <w:sz w:val="21"/>
          <w:szCs w:val="21"/>
          <w:lang w:val="es-ES_tradnl"/>
        </w:rPr>
        <w:t xml:space="preserve"> </w:t>
      </w:r>
      <w:r w:rsidRPr="007E0128">
        <w:rPr>
          <w:rFonts w:ascii="Cambria" w:hAnsi="Cambria" w:cs="Tahoma"/>
          <w:b/>
          <w:i/>
          <w:color w:val="000000"/>
          <w:sz w:val="21"/>
          <w:szCs w:val="21"/>
          <w:lang w:val="es-ES_tradnl"/>
        </w:rPr>
        <w:t xml:space="preserve">y las que </w:t>
      </w:r>
      <w:proofErr w:type="gramStart"/>
      <w:r w:rsidRPr="007E0128">
        <w:rPr>
          <w:rFonts w:ascii="Cambria" w:hAnsi="Cambria" w:cs="Tahoma"/>
          <w:b/>
          <w:i/>
          <w:color w:val="000000"/>
          <w:sz w:val="21"/>
          <w:szCs w:val="21"/>
          <w:lang w:val="es-ES_tradnl"/>
        </w:rPr>
        <w:t xml:space="preserve">serán </w:t>
      </w:r>
      <w:r w:rsidR="00454532" w:rsidRPr="007E0128">
        <w:rPr>
          <w:rFonts w:ascii="Cambria" w:hAnsi="Cambria" w:cs="Tahoma"/>
          <w:b/>
          <w:i/>
          <w:color w:val="000000"/>
          <w:sz w:val="21"/>
          <w:szCs w:val="21"/>
          <w:lang w:val="es-ES_tradnl"/>
        </w:rPr>
        <w:t xml:space="preserve"> desarrolladas</w:t>
      </w:r>
      <w:proofErr w:type="gramEnd"/>
      <w:r w:rsidR="00454532" w:rsidRPr="007E0128">
        <w:rPr>
          <w:rFonts w:ascii="Cambria" w:hAnsi="Cambria" w:cs="Tahoma"/>
          <w:b/>
          <w:i/>
          <w:color w:val="000000"/>
          <w:sz w:val="21"/>
          <w:szCs w:val="21"/>
          <w:lang w:val="es-ES_tradnl"/>
        </w:rPr>
        <w:t xml:space="preserve"> </w:t>
      </w:r>
      <w:r w:rsidRPr="007E0128">
        <w:rPr>
          <w:rFonts w:ascii="Cambria" w:hAnsi="Cambria" w:cs="Tahoma"/>
          <w:b/>
          <w:i/>
          <w:color w:val="000000"/>
          <w:sz w:val="21"/>
          <w:szCs w:val="21"/>
          <w:lang w:val="es-ES_tradnl"/>
        </w:rPr>
        <w:t xml:space="preserve">de forma presencial.  </w:t>
      </w:r>
    </w:p>
    <w:p w14:paraId="03D67626" w14:textId="77777777" w:rsidR="00EB7B05" w:rsidRPr="0061388A" w:rsidRDefault="008978CA" w:rsidP="001A4D9A">
      <w:pPr>
        <w:pStyle w:val="Prrafodelista"/>
        <w:widowControl w:val="0"/>
        <w:numPr>
          <w:ilvl w:val="0"/>
          <w:numId w:val="7"/>
        </w:numPr>
        <w:shd w:val="clear" w:color="auto" w:fill="FFFFFF"/>
        <w:autoSpaceDE w:val="0"/>
        <w:autoSpaceDN w:val="0"/>
        <w:adjustRightInd w:val="0"/>
        <w:spacing w:line="252" w:lineRule="auto"/>
        <w:jc w:val="both"/>
        <w:rPr>
          <w:rFonts w:ascii="Cambria" w:hAnsi="Cambria" w:cs="Tahoma"/>
          <w:color w:val="000000"/>
          <w:sz w:val="21"/>
          <w:szCs w:val="21"/>
          <w:lang w:val="es-ES_tradnl"/>
        </w:rPr>
      </w:pPr>
      <w:r w:rsidRPr="0061388A">
        <w:rPr>
          <w:rFonts w:ascii="Cambria" w:hAnsi="Cambria" w:cs="Tahoma"/>
          <w:color w:val="000000"/>
          <w:sz w:val="21"/>
          <w:szCs w:val="21"/>
        </w:rPr>
        <w:t>Aceptar la normativa aplicable a la pasantía que llevará acabo</w:t>
      </w:r>
      <w:r w:rsidR="001A328D">
        <w:rPr>
          <w:rFonts w:ascii="Cambria" w:hAnsi="Cambria" w:cs="Tahoma"/>
          <w:color w:val="000000"/>
          <w:sz w:val="21"/>
          <w:szCs w:val="21"/>
        </w:rPr>
        <w:t xml:space="preserve">, </w:t>
      </w:r>
      <w:r w:rsidRPr="0061388A">
        <w:rPr>
          <w:rFonts w:ascii="Cambria" w:hAnsi="Cambria" w:cs="Tahoma"/>
          <w:color w:val="000000"/>
          <w:sz w:val="21"/>
          <w:szCs w:val="21"/>
        </w:rPr>
        <w:t xml:space="preserve">así </w:t>
      </w:r>
      <w:r w:rsidR="001A328D">
        <w:rPr>
          <w:rFonts w:ascii="Cambria" w:hAnsi="Cambria" w:cs="Tahoma"/>
          <w:color w:val="000000"/>
          <w:sz w:val="21"/>
          <w:szCs w:val="21"/>
        </w:rPr>
        <w:t xml:space="preserve">como </w:t>
      </w:r>
      <w:r w:rsidRPr="0061388A">
        <w:rPr>
          <w:rFonts w:ascii="Cambria" w:hAnsi="Cambria" w:cs="Tahoma"/>
          <w:color w:val="000000"/>
          <w:sz w:val="21"/>
          <w:szCs w:val="21"/>
        </w:rPr>
        <w:t xml:space="preserve">también el convenio suscrito por la </w:t>
      </w:r>
      <w:r w:rsidR="00D344AB" w:rsidRPr="0061388A">
        <w:rPr>
          <w:rFonts w:ascii="Cambria" w:hAnsi="Cambria" w:cs="Tahoma"/>
          <w:color w:val="000000"/>
          <w:sz w:val="21"/>
          <w:szCs w:val="21"/>
          <w:lang w:val="es-EC"/>
        </w:rPr>
        <w:t>Institución Receptora</w:t>
      </w:r>
      <w:r w:rsidR="00D344AB" w:rsidRPr="0061388A">
        <w:rPr>
          <w:rFonts w:ascii="Cambria" w:hAnsi="Cambria" w:cs="Tahoma"/>
          <w:color w:val="000000"/>
          <w:sz w:val="21"/>
          <w:szCs w:val="21"/>
          <w:lang w:val="es-ES_tradnl"/>
        </w:rPr>
        <w:t xml:space="preserve"> </w:t>
      </w:r>
      <w:r w:rsidRPr="0061388A">
        <w:rPr>
          <w:rFonts w:ascii="Cambria" w:hAnsi="Cambria" w:cs="Tahoma"/>
          <w:color w:val="000000"/>
          <w:sz w:val="21"/>
          <w:szCs w:val="21"/>
        </w:rPr>
        <w:t xml:space="preserve">y la Universidad. </w:t>
      </w:r>
      <w:r w:rsidR="00677E1A" w:rsidRPr="0061388A">
        <w:rPr>
          <w:rFonts w:ascii="Cambria" w:hAnsi="Cambria" w:cs="Tahoma"/>
          <w:color w:val="000000"/>
          <w:sz w:val="21"/>
          <w:szCs w:val="21"/>
        </w:rPr>
        <w:t>Así</w:t>
      </w:r>
      <w:r w:rsidR="00677E1A">
        <w:rPr>
          <w:rFonts w:ascii="Cambria" w:hAnsi="Cambria" w:cs="Tahoma"/>
          <w:color w:val="000000"/>
          <w:sz w:val="21"/>
          <w:szCs w:val="21"/>
        </w:rPr>
        <w:t xml:space="preserve"> </w:t>
      </w:r>
      <w:r w:rsidRPr="0061388A">
        <w:rPr>
          <w:rFonts w:ascii="Cambria" w:hAnsi="Cambria" w:cs="Tahoma"/>
          <w:color w:val="000000"/>
          <w:sz w:val="21"/>
          <w:szCs w:val="21"/>
        </w:rPr>
        <w:t>mismo, se compromete a cumplir todas las obligaciones que surgen de la normativa mencionada con toda la diligencia técnica y ética que sus actividades requieran</w:t>
      </w:r>
      <w:r w:rsidR="001A328D">
        <w:rPr>
          <w:rFonts w:ascii="Cambria" w:hAnsi="Cambria" w:cs="Tahoma"/>
          <w:color w:val="000000"/>
          <w:sz w:val="21"/>
          <w:szCs w:val="21"/>
        </w:rPr>
        <w:t xml:space="preserve"> y para las que fue seleccionado</w:t>
      </w:r>
      <w:r w:rsidRPr="0061388A">
        <w:rPr>
          <w:rFonts w:ascii="Cambria" w:hAnsi="Cambria" w:cs="Tahoma"/>
          <w:color w:val="000000"/>
          <w:sz w:val="21"/>
          <w:szCs w:val="21"/>
        </w:rPr>
        <w:t xml:space="preserve"> y conoce y acepta las modalidades de la pasantía.</w:t>
      </w:r>
    </w:p>
    <w:p w14:paraId="557F36EB" w14:textId="77777777" w:rsidR="001A4D9A" w:rsidRPr="0061388A" w:rsidRDefault="001A4D9A" w:rsidP="001A4D9A">
      <w:pPr>
        <w:pStyle w:val="Prrafodelista"/>
        <w:widowControl w:val="0"/>
        <w:shd w:val="clear" w:color="auto" w:fill="FFFFFF"/>
        <w:autoSpaceDE w:val="0"/>
        <w:autoSpaceDN w:val="0"/>
        <w:adjustRightInd w:val="0"/>
        <w:spacing w:line="252" w:lineRule="auto"/>
        <w:ind w:left="720"/>
        <w:jc w:val="both"/>
        <w:rPr>
          <w:rFonts w:ascii="Cambria" w:hAnsi="Cambria" w:cs="Tahoma"/>
          <w:color w:val="000000"/>
          <w:sz w:val="21"/>
          <w:szCs w:val="21"/>
          <w:lang w:val="es-ES_tradnl"/>
        </w:rPr>
      </w:pPr>
    </w:p>
    <w:p w14:paraId="72C24871" w14:textId="77777777" w:rsidR="0094771F" w:rsidRPr="0061388A" w:rsidRDefault="0094771F" w:rsidP="001A4D9A">
      <w:pPr>
        <w:spacing w:after="0" w:line="252" w:lineRule="auto"/>
        <w:jc w:val="both"/>
        <w:rPr>
          <w:rFonts w:ascii="Cambria" w:hAnsi="Cambria"/>
          <w:b/>
          <w:sz w:val="21"/>
          <w:szCs w:val="21"/>
        </w:rPr>
      </w:pPr>
      <w:r w:rsidRPr="0061388A">
        <w:rPr>
          <w:rFonts w:ascii="Cambria" w:hAnsi="Cambria"/>
          <w:b/>
          <w:sz w:val="21"/>
          <w:szCs w:val="21"/>
          <w:lang w:val="es-ES"/>
        </w:rPr>
        <w:t>CLÁUSULA</w:t>
      </w:r>
      <w:r w:rsidR="00D12437">
        <w:rPr>
          <w:rFonts w:ascii="Cambria" w:hAnsi="Cambria"/>
          <w:b/>
          <w:sz w:val="21"/>
          <w:szCs w:val="21"/>
        </w:rPr>
        <w:t xml:space="preserve"> </w:t>
      </w:r>
      <w:r w:rsidR="007F4E2E">
        <w:rPr>
          <w:rFonts w:ascii="Cambria" w:hAnsi="Cambria"/>
          <w:b/>
          <w:sz w:val="21"/>
          <w:szCs w:val="21"/>
        </w:rPr>
        <w:t>QUINTA. -</w:t>
      </w:r>
      <w:r w:rsidR="00D12437">
        <w:rPr>
          <w:rFonts w:ascii="Cambria" w:hAnsi="Cambria"/>
          <w:b/>
          <w:sz w:val="21"/>
          <w:szCs w:val="21"/>
        </w:rPr>
        <w:t xml:space="preserve"> NATURALEZA JURÍ</w:t>
      </w:r>
      <w:r w:rsidRPr="0061388A">
        <w:rPr>
          <w:rFonts w:ascii="Cambria" w:hAnsi="Cambria"/>
          <w:b/>
          <w:sz w:val="21"/>
          <w:szCs w:val="21"/>
        </w:rPr>
        <w:t>DICA</w:t>
      </w:r>
    </w:p>
    <w:p w14:paraId="22621A8D" w14:textId="77777777" w:rsidR="0094771F" w:rsidRPr="0061388A" w:rsidRDefault="0094771F" w:rsidP="001A4D9A">
      <w:pPr>
        <w:spacing w:after="0" w:line="252" w:lineRule="auto"/>
        <w:jc w:val="both"/>
        <w:rPr>
          <w:rFonts w:ascii="Cambria" w:hAnsi="Cambria"/>
          <w:b/>
          <w:sz w:val="21"/>
          <w:szCs w:val="21"/>
        </w:rPr>
      </w:pPr>
    </w:p>
    <w:p w14:paraId="28A164AC" w14:textId="683FC37C" w:rsidR="0070465A" w:rsidRDefault="002D4C92" w:rsidP="001A4D9A">
      <w:pPr>
        <w:spacing w:after="0" w:line="252" w:lineRule="auto"/>
        <w:jc w:val="both"/>
        <w:rPr>
          <w:rFonts w:ascii="Cambria" w:hAnsi="Cambria"/>
          <w:sz w:val="21"/>
          <w:szCs w:val="21"/>
        </w:rPr>
      </w:pPr>
      <w:r w:rsidRPr="0061388A">
        <w:rPr>
          <w:rFonts w:ascii="Cambria" w:hAnsi="Cambria"/>
          <w:sz w:val="21"/>
          <w:szCs w:val="21"/>
        </w:rPr>
        <w:t>Por la naturaleza de este convenio, l</w:t>
      </w:r>
      <w:r w:rsidR="001A328D">
        <w:rPr>
          <w:rFonts w:ascii="Cambria" w:hAnsi="Cambria"/>
          <w:sz w:val="21"/>
          <w:szCs w:val="21"/>
        </w:rPr>
        <w:t>a relación jurídica entre la I</w:t>
      </w:r>
      <w:r w:rsidR="00C502EB" w:rsidRPr="0061388A">
        <w:rPr>
          <w:rFonts w:ascii="Cambria" w:hAnsi="Cambria"/>
          <w:sz w:val="21"/>
          <w:szCs w:val="21"/>
        </w:rPr>
        <w:t xml:space="preserve">nstitución </w:t>
      </w:r>
      <w:r w:rsidR="001A328D">
        <w:rPr>
          <w:rFonts w:ascii="Cambria" w:hAnsi="Cambria"/>
          <w:sz w:val="21"/>
          <w:szCs w:val="21"/>
        </w:rPr>
        <w:t>R</w:t>
      </w:r>
      <w:r w:rsidR="007B7F25" w:rsidRPr="0061388A">
        <w:rPr>
          <w:rFonts w:ascii="Cambria" w:hAnsi="Cambria"/>
          <w:sz w:val="21"/>
          <w:szCs w:val="21"/>
        </w:rPr>
        <w:t xml:space="preserve">eceptora </w:t>
      </w:r>
      <w:r w:rsidR="007F4E2E">
        <w:rPr>
          <w:rFonts w:ascii="Cambria" w:hAnsi="Cambria"/>
          <w:sz w:val="21"/>
          <w:szCs w:val="21"/>
        </w:rPr>
        <w:t>y el pasante se regirá</w:t>
      </w:r>
      <w:r w:rsidR="001A328D">
        <w:rPr>
          <w:rFonts w:ascii="Cambria" w:hAnsi="Cambria"/>
          <w:sz w:val="21"/>
          <w:szCs w:val="21"/>
        </w:rPr>
        <w:t xml:space="preserve"> de conformidad con</w:t>
      </w:r>
      <w:r w:rsidR="003D76F7" w:rsidRPr="0061388A">
        <w:rPr>
          <w:rFonts w:ascii="Cambria" w:hAnsi="Cambria"/>
          <w:sz w:val="21"/>
          <w:szCs w:val="21"/>
        </w:rPr>
        <w:t xml:space="preserve"> la normativa detallada en los antecedentes del presente </w:t>
      </w:r>
      <w:r w:rsidR="001A328D">
        <w:rPr>
          <w:rFonts w:ascii="Cambria" w:hAnsi="Cambria"/>
          <w:sz w:val="21"/>
          <w:szCs w:val="21"/>
        </w:rPr>
        <w:t>instrumento</w:t>
      </w:r>
      <w:r w:rsidR="003D76F7" w:rsidRPr="0061388A">
        <w:rPr>
          <w:rFonts w:ascii="Cambria" w:hAnsi="Cambria"/>
          <w:sz w:val="21"/>
          <w:szCs w:val="21"/>
        </w:rPr>
        <w:t xml:space="preserve">. </w:t>
      </w:r>
    </w:p>
    <w:p w14:paraId="713B5937" w14:textId="77777777" w:rsidR="00726BA5" w:rsidRPr="0061388A" w:rsidRDefault="00726BA5" w:rsidP="001A4D9A">
      <w:pPr>
        <w:spacing w:after="0" w:line="252" w:lineRule="auto"/>
        <w:jc w:val="both"/>
        <w:rPr>
          <w:rFonts w:ascii="Cambria" w:hAnsi="Cambria"/>
          <w:b/>
          <w:sz w:val="21"/>
          <w:szCs w:val="21"/>
        </w:rPr>
      </w:pPr>
    </w:p>
    <w:p w14:paraId="529FDEF8" w14:textId="77777777" w:rsidR="00C502EB" w:rsidRPr="0061388A" w:rsidRDefault="003D76F7" w:rsidP="001A4D9A">
      <w:pPr>
        <w:spacing w:after="0" w:line="252" w:lineRule="auto"/>
        <w:jc w:val="both"/>
        <w:rPr>
          <w:rFonts w:ascii="Cambria" w:hAnsi="Cambria"/>
          <w:sz w:val="21"/>
          <w:szCs w:val="21"/>
        </w:rPr>
      </w:pPr>
      <w:r w:rsidRPr="0061388A">
        <w:rPr>
          <w:rFonts w:ascii="Cambria" w:hAnsi="Cambria"/>
          <w:sz w:val="21"/>
          <w:szCs w:val="21"/>
        </w:rPr>
        <w:t xml:space="preserve">En cualquiera de los casos, las pasantías constituyen una extensión orgánica del sistema educativo, que excluyen </w:t>
      </w:r>
      <w:r w:rsidR="003A2427" w:rsidRPr="0061388A">
        <w:rPr>
          <w:rFonts w:ascii="Cambria" w:hAnsi="Cambria"/>
          <w:sz w:val="21"/>
          <w:szCs w:val="21"/>
        </w:rPr>
        <w:t xml:space="preserve">la existencia de </w:t>
      </w:r>
      <w:r w:rsidR="001A328D">
        <w:rPr>
          <w:rFonts w:ascii="Cambria" w:hAnsi="Cambria"/>
          <w:sz w:val="21"/>
          <w:szCs w:val="21"/>
        </w:rPr>
        <w:t>vínculo laboral</w:t>
      </w:r>
      <w:r w:rsidRPr="0061388A">
        <w:rPr>
          <w:rFonts w:ascii="Cambria" w:hAnsi="Cambria"/>
          <w:sz w:val="21"/>
          <w:szCs w:val="21"/>
        </w:rPr>
        <w:t xml:space="preserve"> por ser </w:t>
      </w:r>
      <w:r w:rsidR="0094771F" w:rsidRPr="0061388A">
        <w:rPr>
          <w:rFonts w:ascii="Cambria" w:hAnsi="Cambria"/>
          <w:sz w:val="21"/>
          <w:szCs w:val="21"/>
        </w:rPr>
        <w:t>“</w:t>
      </w:r>
      <w:r w:rsidR="0094771F" w:rsidRPr="0061388A">
        <w:rPr>
          <w:rFonts w:ascii="Cambria" w:hAnsi="Cambria"/>
          <w:i/>
          <w:sz w:val="21"/>
          <w:szCs w:val="21"/>
        </w:rPr>
        <w:t>sui gé</w:t>
      </w:r>
      <w:r w:rsidRPr="0061388A">
        <w:rPr>
          <w:rFonts w:ascii="Cambria" w:hAnsi="Cambria"/>
          <w:i/>
          <w:sz w:val="21"/>
          <w:szCs w:val="21"/>
        </w:rPr>
        <w:t>neris</w:t>
      </w:r>
      <w:r w:rsidR="0094771F" w:rsidRPr="0061388A">
        <w:rPr>
          <w:rFonts w:ascii="Cambria" w:hAnsi="Cambria"/>
          <w:i/>
          <w:sz w:val="21"/>
          <w:szCs w:val="21"/>
        </w:rPr>
        <w:t>”</w:t>
      </w:r>
      <w:r w:rsidR="00A80F22" w:rsidRPr="0061388A">
        <w:rPr>
          <w:rFonts w:ascii="Cambria" w:hAnsi="Cambria"/>
          <w:sz w:val="21"/>
          <w:szCs w:val="21"/>
        </w:rPr>
        <w:t xml:space="preserve"> de conformidad con </w:t>
      </w:r>
      <w:r w:rsidR="004B1202" w:rsidRPr="0061388A">
        <w:rPr>
          <w:rFonts w:ascii="Cambria" w:hAnsi="Cambria"/>
          <w:sz w:val="21"/>
          <w:szCs w:val="21"/>
        </w:rPr>
        <w:t xml:space="preserve">lo establecido en </w:t>
      </w:r>
      <w:r w:rsidR="005F3022" w:rsidRPr="0061388A">
        <w:rPr>
          <w:rFonts w:ascii="Cambria" w:hAnsi="Cambria"/>
          <w:sz w:val="21"/>
          <w:szCs w:val="21"/>
        </w:rPr>
        <w:t>el Instructivo General de Pasantías expedido</w:t>
      </w:r>
      <w:r w:rsidR="001A328D">
        <w:rPr>
          <w:rFonts w:ascii="Cambria" w:hAnsi="Cambria"/>
          <w:sz w:val="21"/>
          <w:szCs w:val="21"/>
        </w:rPr>
        <w:t>,</w:t>
      </w:r>
      <w:r w:rsidR="005F3022" w:rsidRPr="0061388A">
        <w:rPr>
          <w:rFonts w:ascii="Cambria" w:hAnsi="Cambria"/>
          <w:sz w:val="21"/>
          <w:szCs w:val="21"/>
        </w:rPr>
        <w:t xml:space="preserve"> según Acuerdo </w:t>
      </w:r>
      <w:r w:rsidR="001A328D">
        <w:rPr>
          <w:rFonts w:ascii="Cambria" w:hAnsi="Cambria"/>
          <w:sz w:val="21"/>
          <w:szCs w:val="21"/>
        </w:rPr>
        <w:t xml:space="preserve">Ministerial Nro. MDT-2017-0109 </w:t>
      </w:r>
      <w:r w:rsidR="005F3022" w:rsidRPr="0061388A">
        <w:rPr>
          <w:rFonts w:ascii="Cambria" w:hAnsi="Cambria"/>
          <w:sz w:val="21"/>
          <w:szCs w:val="21"/>
        </w:rPr>
        <w:t>y demás normativa vigente</w:t>
      </w:r>
      <w:r w:rsidRPr="0061388A">
        <w:rPr>
          <w:rFonts w:ascii="Cambria" w:hAnsi="Cambria"/>
          <w:sz w:val="21"/>
          <w:szCs w:val="21"/>
        </w:rPr>
        <w:t xml:space="preserve">. </w:t>
      </w:r>
    </w:p>
    <w:p w14:paraId="5A39AAAE" w14:textId="77777777" w:rsidR="0094771F" w:rsidRPr="0061388A" w:rsidRDefault="0094771F" w:rsidP="001A4D9A">
      <w:pPr>
        <w:spacing w:after="0" w:line="252" w:lineRule="auto"/>
        <w:jc w:val="both"/>
        <w:rPr>
          <w:rFonts w:ascii="Cambria" w:hAnsi="Cambria"/>
          <w:sz w:val="21"/>
          <w:szCs w:val="21"/>
        </w:rPr>
      </w:pPr>
    </w:p>
    <w:p w14:paraId="7155C633" w14:textId="0B2FBD64" w:rsidR="00EB7B05" w:rsidRDefault="0070465A" w:rsidP="001A4D9A">
      <w:pPr>
        <w:spacing w:after="0" w:line="252" w:lineRule="auto"/>
        <w:jc w:val="both"/>
        <w:rPr>
          <w:rFonts w:ascii="Cambria" w:hAnsi="Cambria"/>
          <w:sz w:val="21"/>
          <w:szCs w:val="21"/>
        </w:rPr>
      </w:pPr>
      <w:r w:rsidRPr="0061388A">
        <w:rPr>
          <w:rFonts w:ascii="Cambria" w:hAnsi="Cambria"/>
          <w:sz w:val="21"/>
          <w:szCs w:val="21"/>
        </w:rPr>
        <w:lastRenderedPageBreak/>
        <w:t>No serán aplicables las normas del Código del Trabajo y demás disposici</w:t>
      </w:r>
      <w:r w:rsidR="003A2427" w:rsidRPr="0061388A">
        <w:rPr>
          <w:rFonts w:ascii="Cambria" w:hAnsi="Cambria"/>
          <w:sz w:val="21"/>
          <w:szCs w:val="21"/>
        </w:rPr>
        <w:t xml:space="preserve">ones conexas, tampoco habrá responsabilidad solidaria alguna entre el pasante y la Universidad Católica de Santiago de Guayaquil. </w:t>
      </w:r>
    </w:p>
    <w:p w14:paraId="41816026" w14:textId="77777777" w:rsidR="005D781C" w:rsidRPr="0061388A" w:rsidRDefault="005D781C" w:rsidP="001A4D9A">
      <w:pPr>
        <w:spacing w:after="0" w:line="252" w:lineRule="auto"/>
        <w:jc w:val="both"/>
        <w:rPr>
          <w:rFonts w:ascii="Cambria" w:hAnsi="Cambria"/>
          <w:sz w:val="21"/>
          <w:szCs w:val="21"/>
        </w:rPr>
      </w:pPr>
    </w:p>
    <w:p w14:paraId="5C727D61" w14:textId="4F5A1634" w:rsidR="0094771F" w:rsidRPr="0061388A" w:rsidRDefault="0094771F" w:rsidP="0094771F">
      <w:pPr>
        <w:spacing w:after="0" w:line="252" w:lineRule="auto"/>
        <w:jc w:val="both"/>
        <w:rPr>
          <w:rFonts w:ascii="Cambria" w:hAnsi="Cambria"/>
          <w:sz w:val="21"/>
          <w:szCs w:val="21"/>
        </w:rPr>
      </w:pPr>
      <w:r w:rsidRPr="0061388A">
        <w:rPr>
          <w:rFonts w:ascii="Cambria" w:hAnsi="Cambria"/>
          <w:b/>
          <w:sz w:val="21"/>
          <w:szCs w:val="21"/>
        </w:rPr>
        <w:t>CLÁ</w:t>
      </w:r>
      <w:r w:rsidR="0070465A" w:rsidRPr="0061388A">
        <w:rPr>
          <w:rFonts w:ascii="Cambria" w:hAnsi="Cambria"/>
          <w:b/>
          <w:sz w:val="21"/>
          <w:szCs w:val="21"/>
        </w:rPr>
        <w:t xml:space="preserve">USULA </w:t>
      </w:r>
      <w:r w:rsidR="00BF37BE" w:rsidRPr="0061388A">
        <w:rPr>
          <w:rFonts w:ascii="Cambria" w:hAnsi="Cambria"/>
          <w:b/>
          <w:sz w:val="21"/>
          <w:szCs w:val="21"/>
        </w:rPr>
        <w:t>SEXTA. -</w:t>
      </w:r>
      <w:r w:rsidR="0070465A" w:rsidRPr="0061388A">
        <w:rPr>
          <w:rFonts w:ascii="Cambria" w:hAnsi="Cambria"/>
          <w:b/>
          <w:sz w:val="21"/>
          <w:szCs w:val="21"/>
        </w:rPr>
        <w:t xml:space="preserve"> </w:t>
      </w:r>
      <w:r w:rsidR="00E54A3F" w:rsidRPr="0061388A">
        <w:rPr>
          <w:rFonts w:ascii="Cambria" w:hAnsi="Cambria"/>
          <w:b/>
          <w:sz w:val="21"/>
          <w:szCs w:val="21"/>
        </w:rPr>
        <w:t xml:space="preserve"> </w:t>
      </w:r>
      <w:r w:rsidR="00D12437">
        <w:rPr>
          <w:rFonts w:ascii="Cambria" w:hAnsi="Cambria"/>
          <w:b/>
          <w:sz w:val="21"/>
          <w:szCs w:val="21"/>
        </w:rPr>
        <w:t>DURACIÓ</w:t>
      </w:r>
      <w:r w:rsidR="00775FBB" w:rsidRPr="0061388A">
        <w:rPr>
          <w:rFonts w:ascii="Cambria" w:hAnsi="Cambria"/>
          <w:b/>
          <w:sz w:val="21"/>
          <w:szCs w:val="21"/>
        </w:rPr>
        <w:t xml:space="preserve">N, </w:t>
      </w:r>
      <w:r w:rsidR="00D12437">
        <w:rPr>
          <w:rFonts w:ascii="Cambria" w:hAnsi="Cambria"/>
          <w:b/>
          <w:sz w:val="21"/>
          <w:szCs w:val="21"/>
        </w:rPr>
        <w:t>JORNADA DE PASANTÍ</w:t>
      </w:r>
      <w:r w:rsidR="00E54A3F" w:rsidRPr="0061388A">
        <w:rPr>
          <w:rFonts w:ascii="Cambria" w:hAnsi="Cambria"/>
          <w:b/>
          <w:sz w:val="21"/>
          <w:szCs w:val="21"/>
        </w:rPr>
        <w:t xml:space="preserve">AS, </w:t>
      </w:r>
      <w:r w:rsidR="00CC78D1" w:rsidRPr="00F3790F">
        <w:rPr>
          <w:rFonts w:ascii="Cambria" w:hAnsi="Cambria"/>
          <w:b/>
          <w:sz w:val="21"/>
          <w:szCs w:val="21"/>
        </w:rPr>
        <w:t>COMPENSACIÓN</w:t>
      </w:r>
      <w:r w:rsidR="00991D73" w:rsidRPr="00F3790F">
        <w:rPr>
          <w:rFonts w:ascii="Cambria" w:hAnsi="Cambria"/>
          <w:b/>
          <w:sz w:val="21"/>
          <w:szCs w:val="21"/>
        </w:rPr>
        <w:t xml:space="preserve"> </w:t>
      </w:r>
      <w:r w:rsidR="00001981" w:rsidRPr="00F3790F">
        <w:rPr>
          <w:rFonts w:ascii="Cambria" w:hAnsi="Cambria"/>
          <w:b/>
          <w:sz w:val="21"/>
          <w:szCs w:val="21"/>
        </w:rPr>
        <w:t>ECONÓMICA</w:t>
      </w:r>
      <w:r w:rsidR="00001981">
        <w:rPr>
          <w:rFonts w:ascii="Cambria" w:hAnsi="Cambria"/>
          <w:b/>
          <w:sz w:val="21"/>
          <w:szCs w:val="21"/>
        </w:rPr>
        <w:t xml:space="preserve"> </w:t>
      </w:r>
      <w:r w:rsidR="00D12437">
        <w:rPr>
          <w:rFonts w:ascii="Cambria" w:hAnsi="Cambria"/>
          <w:b/>
          <w:sz w:val="21"/>
          <w:szCs w:val="21"/>
        </w:rPr>
        <w:t>Y AFILIACIÓ</w:t>
      </w:r>
      <w:r w:rsidRPr="0061388A">
        <w:rPr>
          <w:rFonts w:ascii="Cambria" w:hAnsi="Cambria"/>
          <w:b/>
          <w:sz w:val="21"/>
          <w:szCs w:val="21"/>
        </w:rPr>
        <w:t>N AL IESS</w:t>
      </w:r>
      <w:r w:rsidR="00EB7B05" w:rsidRPr="0061388A">
        <w:rPr>
          <w:rFonts w:ascii="Cambria" w:hAnsi="Cambria"/>
          <w:sz w:val="21"/>
          <w:szCs w:val="21"/>
        </w:rPr>
        <w:t xml:space="preserve"> </w:t>
      </w:r>
    </w:p>
    <w:p w14:paraId="2F40E937" w14:textId="77777777" w:rsidR="0094771F" w:rsidRPr="0061388A" w:rsidRDefault="0094771F" w:rsidP="001A4D9A">
      <w:pPr>
        <w:spacing w:after="0" w:line="252" w:lineRule="auto"/>
        <w:rPr>
          <w:rFonts w:ascii="Cambria" w:hAnsi="Cambria"/>
          <w:sz w:val="21"/>
          <w:szCs w:val="21"/>
        </w:rPr>
      </w:pPr>
    </w:p>
    <w:p w14:paraId="683FBE9E" w14:textId="77777777" w:rsidR="00775FBB" w:rsidRPr="0061388A" w:rsidRDefault="00775FBB" w:rsidP="0094771F">
      <w:pPr>
        <w:pStyle w:val="Prrafodelista"/>
        <w:numPr>
          <w:ilvl w:val="0"/>
          <w:numId w:val="14"/>
        </w:numPr>
        <w:spacing w:line="252" w:lineRule="auto"/>
        <w:ind w:left="426" w:hanging="284"/>
        <w:rPr>
          <w:rFonts w:ascii="Cambria" w:hAnsi="Cambria"/>
          <w:sz w:val="21"/>
          <w:szCs w:val="21"/>
        </w:rPr>
      </w:pPr>
      <w:r w:rsidRPr="0061388A">
        <w:rPr>
          <w:rFonts w:ascii="Cambria" w:hAnsi="Cambria"/>
          <w:sz w:val="21"/>
          <w:szCs w:val="21"/>
        </w:rPr>
        <w:t>La pasantía tendrá una duración no menor a tres meses y de hasta seis meses.</w:t>
      </w:r>
    </w:p>
    <w:p w14:paraId="708092DB" w14:textId="77777777" w:rsidR="00946CAE" w:rsidRDefault="001A328D" w:rsidP="0094771F">
      <w:pPr>
        <w:pStyle w:val="Prrafodelista"/>
        <w:numPr>
          <w:ilvl w:val="0"/>
          <w:numId w:val="14"/>
        </w:numPr>
        <w:spacing w:line="252" w:lineRule="auto"/>
        <w:ind w:left="426" w:hanging="284"/>
        <w:jc w:val="both"/>
        <w:rPr>
          <w:rFonts w:ascii="Cambria" w:hAnsi="Cambria"/>
          <w:sz w:val="21"/>
          <w:szCs w:val="21"/>
        </w:rPr>
      </w:pPr>
      <w:r>
        <w:rPr>
          <w:rFonts w:ascii="Cambria" w:hAnsi="Cambria"/>
          <w:sz w:val="21"/>
          <w:szCs w:val="21"/>
        </w:rPr>
        <w:t>La jornada de pasantías tendrá</w:t>
      </w:r>
      <w:r w:rsidR="00946CAE" w:rsidRPr="0061388A">
        <w:rPr>
          <w:rFonts w:ascii="Cambria" w:hAnsi="Cambria"/>
          <w:sz w:val="21"/>
          <w:szCs w:val="21"/>
        </w:rPr>
        <w:t xml:space="preserve"> un horario máximo de labores de </w:t>
      </w:r>
      <w:r w:rsidR="00DB4480" w:rsidRPr="0061388A">
        <w:rPr>
          <w:rFonts w:ascii="Cambria" w:hAnsi="Cambria"/>
          <w:sz w:val="21"/>
          <w:szCs w:val="21"/>
        </w:rPr>
        <w:t xml:space="preserve">cuatro a </w:t>
      </w:r>
      <w:r w:rsidR="00946CAE" w:rsidRPr="0061388A">
        <w:rPr>
          <w:rFonts w:ascii="Cambria" w:hAnsi="Cambria"/>
          <w:sz w:val="21"/>
          <w:szCs w:val="21"/>
        </w:rPr>
        <w:t>seis horas diarias</w:t>
      </w:r>
      <w:r w:rsidR="00DB4480" w:rsidRPr="0061388A">
        <w:rPr>
          <w:rFonts w:ascii="Cambria" w:hAnsi="Cambria"/>
          <w:sz w:val="21"/>
          <w:szCs w:val="21"/>
        </w:rPr>
        <w:t xml:space="preserve"> y un máximo de treinta horas semanales que</w:t>
      </w:r>
      <w:r w:rsidR="00946CAE" w:rsidRPr="0061388A">
        <w:rPr>
          <w:rFonts w:ascii="Cambria" w:hAnsi="Cambria"/>
          <w:sz w:val="21"/>
          <w:szCs w:val="21"/>
        </w:rPr>
        <w:t xml:space="preserve"> </w:t>
      </w:r>
      <w:r w:rsidR="00DB4480" w:rsidRPr="0061388A">
        <w:rPr>
          <w:rFonts w:ascii="Cambria" w:hAnsi="Cambria"/>
          <w:sz w:val="21"/>
          <w:szCs w:val="21"/>
        </w:rPr>
        <w:t>podrán distribuirse de manera flexible en los</w:t>
      </w:r>
      <w:r w:rsidR="0094771F" w:rsidRPr="0061388A">
        <w:rPr>
          <w:rFonts w:ascii="Cambria" w:hAnsi="Cambria"/>
          <w:sz w:val="21"/>
          <w:szCs w:val="21"/>
        </w:rPr>
        <w:t xml:space="preserve"> cinco días a la semana;</w:t>
      </w:r>
      <w:r w:rsidR="00946CAE" w:rsidRPr="0061388A">
        <w:rPr>
          <w:rFonts w:ascii="Cambria" w:hAnsi="Cambria"/>
          <w:sz w:val="21"/>
          <w:szCs w:val="21"/>
        </w:rPr>
        <w:t xml:space="preserve"> en ningún caso los estudiantes serán </w:t>
      </w:r>
      <w:r w:rsidR="00775FBB" w:rsidRPr="0061388A">
        <w:rPr>
          <w:rFonts w:ascii="Cambria" w:hAnsi="Cambria"/>
          <w:sz w:val="21"/>
          <w:szCs w:val="21"/>
        </w:rPr>
        <w:t>obligados</w:t>
      </w:r>
      <w:r w:rsidR="00946CAE" w:rsidRPr="0061388A">
        <w:rPr>
          <w:rFonts w:ascii="Cambria" w:hAnsi="Cambria"/>
          <w:sz w:val="21"/>
          <w:szCs w:val="21"/>
        </w:rPr>
        <w:t xml:space="preserve"> a excederse de dicho horario. </w:t>
      </w:r>
    </w:p>
    <w:p w14:paraId="0F8EC523" w14:textId="29DB6890" w:rsidR="001929F3" w:rsidRPr="007E0128" w:rsidRDefault="001929F3" w:rsidP="0094771F">
      <w:pPr>
        <w:pStyle w:val="Prrafodelista"/>
        <w:numPr>
          <w:ilvl w:val="0"/>
          <w:numId w:val="14"/>
        </w:numPr>
        <w:spacing w:line="252" w:lineRule="auto"/>
        <w:ind w:left="426" w:hanging="284"/>
        <w:jc w:val="both"/>
        <w:rPr>
          <w:rFonts w:ascii="Cambria" w:hAnsi="Cambria"/>
          <w:b/>
          <w:i/>
          <w:sz w:val="21"/>
          <w:szCs w:val="21"/>
        </w:rPr>
      </w:pPr>
      <w:r w:rsidRPr="007E0128">
        <w:rPr>
          <w:rFonts w:ascii="Cambria" w:hAnsi="Cambria"/>
          <w:b/>
          <w:i/>
          <w:sz w:val="21"/>
          <w:szCs w:val="21"/>
        </w:rPr>
        <w:t>Las pasantías se desarrollar</w:t>
      </w:r>
      <w:r w:rsidR="00454532" w:rsidRPr="007E0128">
        <w:rPr>
          <w:rFonts w:ascii="Cambria" w:hAnsi="Cambria"/>
          <w:b/>
          <w:i/>
          <w:sz w:val="21"/>
          <w:szCs w:val="21"/>
        </w:rPr>
        <w:t>á</w:t>
      </w:r>
      <w:r w:rsidRPr="007E0128">
        <w:rPr>
          <w:rFonts w:ascii="Cambria" w:hAnsi="Cambria"/>
          <w:b/>
          <w:i/>
          <w:sz w:val="21"/>
          <w:szCs w:val="21"/>
        </w:rPr>
        <w:t xml:space="preserve">n bajo una </w:t>
      </w:r>
      <w:r w:rsidR="00045D1E" w:rsidRPr="00045D1E">
        <w:rPr>
          <w:rFonts w:ascii="Cambria" w:hAnsi="Cambria"/>
          <w:b/>
          <w:i/>
          <w:sz w:val="21"/>
          <w:szCs w:val="21"/>
        </w:rPr>
        <w:t>modalidad presencial</w:t>
      </w:r>
      <w:r w:rsidRPr="007E0128">
        <w:rPr>
          <w:rFonts w:ascii="Cambria" w:hAnsi="Cambria"/>
          <w:b/>
          <w:i/>
          <w:sz w:val="21"/>
          <w:szCs w:val="21"/>
        </w:rPr>
        <w:t xml:space="preserve"> </w:t>
      </w:r>
      <w:r w:rsidR="00454532" w:rsidRPr="007E0128">
        <w:rPr>
          <w:rFonts w:ascii="Cambria" w:hAnsi="Cambria"/>
          <w:b/>
          <w:i/>
          <w:sz w:val="21"/>
          <w:szCs w:val="21"/>
        </w:rPr>
        <w:t xml:space="preserve">total o </w:t>
      </w:r>
      <w:r w:rsidR="00726BA5" w:rsidRPr="007E0128">
        <w:rPr>
          <w:rFonts w:ascii="Cambria" w:hAnsi="Cambria"/>
          <w:b/>
          <w:i/>
          <w:sz w:val="21"/>
          <w:szCs w:val="21"/>
        </w:rPr>
        <w:t>híbrida.</w:t>
      </w:r>
    </w:p>
    <w:p w14:paraId="33AD04DF" w14:textId="77777777" w:rsidR="00DB4480" w:rsidRPr="0061388A" w:rsidRDefault="00DB4480" w:rsidP="0094771F">
      <w:pPr>
        <w:pStyle w:val="Prrafodelista"/>
        <w:numPr>
          <w:ilvl w:val="0"/>
          <w:numId w:val="14"/>
        </w:numPr>
        <w:spacing w:line="252" w:lineRule="auto"/>
        <w:ind w:left="426" w:hanging="284"/>
        <w:jc w:val="both"/>
        <w:rPr>
          <w:rFonts w:ascii="Cambria" w:hAnsi="Cambria"/>
          <w:sz w:val="21"/>
          <w:szCs w:val="21"/>
        </w:rPr>
      </w:pPr>
      <w:r w:rsidRPr="0061388A">
        <w:rPr>
          <w:rFonts w:ascii="Cambria" w:hAnsi="Cambria"/>
          <w:sz w:val="21"/>
          <w:szCs w:val="21"/>
        </w:rPr>
        <w:t>En caso de que las características de la carrera o especialización</w:t>
      </w:r>
      <w:r w:rsidR="001A328D">
        <w:rPr>
          <w:rFonts w:ascii="Cambria" w:hAnsi="Cambria"/>
          <w:sz w:val="21"/>
          <w:szCs w:val="21"/>
        </w:rPr>
        <w:t>,</w:t>
      </w:r>
      <w:r w:rsidRPr="0061388A">
        <w:rPr>
          <w:rFonts w:ascii="Cambria" w:hAnsi="Cambria"/>
          <w:sz w:val="21"/>
          <w:szCs w:val="21"/>
        </w:rPr>
        <w:t xml:space="preserve"> que están cursando los pasa</w:t>
      </w:r>
      <w:r w:rsidRPr="001A328D">
        <w:rPr>
          <w:rFonts w:ascii="Cambria" w:hAnsi="Cambria"/>
          <w:sz w:val="21"/>
          <w:szCs w:val="21"/>
        </w:rPr>
        <w:t>ntes, requieran ejecutar actividades durante los días sábados y o/domingos, feriados o en pe</w:t>
      </w:r>
      <w:r w:rsidR="00531BC1" w:rsidRPr="001A328D">
        <w:rPr>
          <w:rFonts w:ascii="Cambria" w:hAnsi="Cambria"/>
          <w:sz w:val="21"/>
          <w:szCs w:val="21"/>
        </w:rPr>
        <w:t>riodo de vacaciones, se sujetará</w:t>
      </w:r>
      <w:r w:rsidRPr="001A328D">
        <w:rPr>
          <w:rFonts w:ascii="Cambria" w:hAnsi="Cambria"/>
          <w:sz w:val="21"/>
          <w:szCs w:val="21"/>
        </w:rPr>
        <w:t>n a una jornada diferenciada de acuerdo a los servicios de la</w:t>
      </w:r>
      <w:r w:rsidR="001A328D">
        <w:rPr>
          <w:rFonts w:ascii="Cambria" w:hAnsi="Cambria"/>
          <w:sz w:val="21"/>
          <w:szCs w:val="21"/>
        </w:rPr>
        <w:t xml:space="preserve"> Institución R</w:t>
      </w:r>
      <w:r w:rsidRPr="0061388A">
        <w:rPr>
          <w:rFonts w:ascii="Cambria" w:hAnsi="Cambria"/>
          <w:sz w:val="21"/>
          <w:szCs w:val="21"/>
        </w:rPr>
        <w:t xml:space="preserve">eceptora, de acuerdo a lo establecido en el Instructivo General de Pasantías. </w:t>
      </w:r>
    </w:p>
    <w:p w14:paraId="0FA0AB11" w14:textId="77777777" w:rsidR="00946CAE" w:rsidRPr="00F3790F" w:rsidRDefault="00946CAE" w:rsidP="0094771F">
      <w:pPr>
        <w:pStyle w:val="Prrafodelista"/>
        <w:numPr>
          <w:ilvl w:val="0"/>
          <w:numId w:val="14"/>
        </w:numPr>
        <w:spacing w:line="252" w:lineRule="auto"/>
        <w:ind w:left="426" w:hanging="284"/>
        <w:jc w:val="both"/>
        <w:rPr>
          <w:rFonts w:ascii="Cambria" w:hAnsi="Cambria"/>
          <w:sz w:val="21"/>
          <w:szCs w:val="21"/>
        </w:rPr>
      </w:pPr>
      <w:r w:rsidRPr="00F3790F">
        <w:rPr>
          <w:rFonts w:ascii="Cambria" w:hAnsi="Cambria"/>
          <w:sz w:val="21"/>
          <w:szCs w:val="21"/>
        </w:rPr>
        <w:t xml:space="preserve">Durante el tiempo de la pasantía deberá acordarse </w:t>
      </w:r>
      <w:r w:rsidR="00720C16" w:rsidRPr="00F3790F">
        <w:rPr>
          <w:rFonts w:ascii="Cambria" w:hAnsi="Cambria"/>
          <w:sz w:val="21"/>
          <w:szCs w:val="21"/>
        </w:rPr>
        <w:t>la cancelación</w:t>
      </w:r>
      <w:r w:rsidR="007D3282" w:rsidRPr="00F3790F">
        <w:rPr>
          <w:rFonts w:ascii="Cambria" w:hAnsi="Cambria"/>
          <w:sz w:val="21"/>
          <w:szCs w:val="21"/>
        </w:rPr>
        <w:t xml:space="preserve"> de </w:t>
      </w:r>
      <w:r w:rsidR="00720C16" w:rsidRPr="00F3790F">
        <w:rPr>
          <w:rFonts w:ascii="Cambria" w:hAnsi="Cambria"/>
          <w:sz w:val="21"/>
          <w:szCs w:val="21"/>
        </w:rPr>
        <w:t xml:space="preserve">una </w:t>
      </w:r>
      <w:r w:rsidR="007D3282" w:rsidRPr="00F3790F">
        <w:rPr>
          <w:rFonts w:ascii="Cambria" w:hAnsi="Cambria"/>
          <w:sz w:val="21"/>
          <w:szCs w:val="21"/>
        </w:rPr>
        <w:t>compensación</w:t>
      </w:r>
      <w:r w:rsidR="00720C16" w:rsidRPr="00F3790F">
        <w:rPr>
          <w:rFonts w:ascii="Cambria" w:hAnsi="Cambria"/>
          <w:sz w:val="21"/>
          <w:szCs w:val="21"/>
        </w:rPr>
        <w:t xml:space="preserve"> económica, según sea la naturaleza jurídica de la institución receptora, en caso del </w:t>
      </w:r>
      <w:r w:rsidR="00EF7C53" w:rsidRPr="00F3790F">
        <w:rPr>
          <w:rFonts w:ascii="Cambria" w:hAnsi="Cambria"/>
          <w:sz w:val="21"/>
          <w:szCs w:val="21"/>
        </w:rPr>
        <w:t>sector privado ésta será regulada por la Ley de Pasantías en el Sector Empresarial</w:t>
      </w:r>
      <w:r w:rsidR="000B6158" w:rsidRPr="00F3790F">
        <w:rPr>
          <w:rFonts w:ascii="Cambria" w:hAnsi="Cambria"/>
          <w:sz w:val="21"/>
          <w:szCs w:val="21"/>
        </w:rPr>
        <w:t>;</w:t>
      </w:r>
      <w:r w:rsidRPr="00F3790F">
        <w:rPr>
          <w:rFonts w:ascii="Cambria" w:hAnsi="Cambria"/>
          <w:sz w:val="21"/>
          <w:szCs w:val="21"/>
        </w:rPr>
        <w:t xml:space="preserve"> en tod</w:t>
      </w:r>
      <w:r w:rsidR="00531BC1" w:rsidRPr="00F3790F">
        <w:rPr>
          <w:rFonts w:ascii="Cambria" w:hAnsi="Cambria"/>
          <w:sz w:val="21"/>
          <w:szCs w:val="21"/>
        </w:rPr>
        <w:t>os los casos se afiliará</w:t>
      </w:r>
      <w:r w:rsidRPr="00F3790F">
        <w:rPr>
          <w:rFonts w:ascii="Cambria" w:hAnsi="Cambria"/>
          <w:sz w:val="21"/>
          <w:szCs w:val="21"/>
        </w:rPr>
        <w:t xml:space="preserve"> a la Seguridad Social</w:t>
      </w:r>
      <w:r w:rsidR="00775FBB" w:rsidRPr="00F3790F">
        <w:rPr>
          <w:rFonts w:ascii="Cambria" w:hAnsi="Cambria"/>
          <w:sz w:val="21"/>
          <w:szCs w:val="21"/>
        </w:rPr>
        <w:t xml:space="preserve"> y la institución</w:t>
      </w:r>
      <w:r w:rsidR="000E0B81" w:rsidRPr="00F3790F">
        <w:rPr>
          <w:rFonts w:ascii="Cambria" w:hAnsi="Cambria"/>
          <w:sz w:val="21"/>
          <w:szCs w:val="21"/>
        </w:rPr>
        <w:t xml:space="preserve"> receptora</w:t>
      </w:r>
      <w:r w:rsidR="00775FBB" w:rsidRPr="00F3790F">
        <w:rPr>
          <w:rFonts w:ascii="Cambria" w:hAnsi="Cambria"/>
          <w:sz w:val="21"/>
          <w:szCs w:val="21"/>
        </w:rPr>
        <w:t xml:space="preserve"> aportar</w:t>
      </w:r>
      <w:r w:rsidR="00531BC1" w:rsidRPr="00F3790F">
        <w:rPr>
          <w:rFonts w:ascii="Cambria" w:hAnsi="Cambria"/>
          <w:sz w:val="21"/>
          <w:szCs w:val="21"/>
        </w:rPr>
        <w:t>á</w:t>
      </w:r>
      <w:r w:rsidR="00775FBB" w:rsidRPr="00F3790F">
        <w:rPr>
          <w:rFonts w:ascii="Cambria" w:hAnsi="Cambria"/>
          <w:sz w:val="21"/>
          <w:szCs w:val="21"/>
        </w:rPr>
        <w:t xml:space="preserve"> en su totalidad lo correspondiente a la afiliación sobre el equivalente </w:t>
      </w:r>
      <w:r w:rsidR="000E0B81" w:rsidRPr="00F3790F">
        <w:rPr>
          <w:rFonts w:ascii="Cambria" w:hAnsi="Cambria"/>
          <w:sz w:val="21"/>
          <w:szCs w:val="21"/>
        </w:rPr>
        <w:t>al salario básico unificado</w:t>
      </w:r>
      <w:r w:rsidRPr="00F3790F">
        <w:rPr>
          <w:rFonts w:ascii="Cambria" w:hAnsi="Cambria"/>
          <w:sz w:val="21"/>
          <w:szCs w:val="21"/>
        </w:rPr>
        <w:t xml:space="preserve">, de conformidad con lo establecido en la normativa vigente.   </w:t>
      </w:r>
    </w:p>
    <w:p w14:paraId="2D888628" w14:textId="77777777" w:rsidR="0094771F" w:rsidRPr="0061388A" w:rsidRDefault="0094771F" w:rsidP="001A4D9A">
      <w:pPr>
        <w:tabs>
          <w:tab w:val="left" w:pos="2835"/>
        </w:tabs>
        <w:spacing w:after="0" w:line="252" w:lineRule="auto"/>
        <w:rPr>
          <w:rFonts w:ascii="Cambria" w:hAnsi="Cambria"/>
          <w:b/>
          <w:sz w:val="21"/>
          <w:szCs w:val="21"/>
        </w:rPr>
      </w:pPr>
    </w:p>
    <w:p w14:paraId="698F828C" w14:textId="77777777" w:rsidR="0094771F" w:rsidRPr="0061388A" w:rsidRDefault="0094771F" w:rsidP="001A4D9A">
      <w:pPr>
        <w:tabs>
          <w:tab w:val="left" w:pos="2835"/>
        </w:tabs>
        <w:spacing w:after="0" w:line="252" w:lineRule="auto"/>
        <w:rPr>
          <w:rFonts w:ascii="Cambria" w:hAnsi="Cambria"/>
          <w:b/>
          <w:sz w:val="21"/>
          <w:szCs w:val="21"/>
        </w:rPr>
      </w:pPr>
      <w:r w:rsidRPr="0061388A">
        <w:rPr>
          <w:rFonts w:ascii="Cambria" w:hAnsi="Cambria"/>
          <w:b/>
          <w:sz w:val="21"/>
          <w:szCs w:val="21"/>
        </w:rPr>
        <w:t>CLÁ</w:t>
      </w:r>
      <w:r w:rsidR="004933EA" w:rsidRPr="0061388A">
        <w:rPr>
          <w:rFonts w:ascii="Cambria" w:hAnsi="Cambria"/>
          <w:b/>
          <w:sz w:val="21"/>
          <w:szCs w:val="21"/>
        </w:rPr>
        <w:t xml:space="preserve">USULA </w:t>
      </w:r>
      <w:r w:rsidR="007F4E2E" w:rsidRPr="0061388A">
        <w:rPr>
          <w:rFonts w:ascii="Cambria" w:hAnsi="Cambria"/>
          <w:b/>
          <w:sz w:val="21"/>
          <w:szCs w:val="21"/>
        </w:rPr>
        <w:t>SÉPTIMA. -</w:t>
      </w:r>
      <w:r w:rsidR="004933EA" w:rsidRPr="0061388A">
        <w:rPr>
          <w:rFonts w:ascii="Cambria" w:hAnsi="Cambria"/>
          <w:b/>
          <w:sz w:val="21"/>
          <w:szCs w:val="21"/>
        </w:rPr>
        <w:t xml:space="preserve"> DELEGADOS DE ENLACE</w:t>
      </w:r>
    </w:p>
    <w:p w14:paraId="419022C8" w14:textId="77777777" w:rsidR="0094771F" w:rsidRPr="0061388A" w:rsidRDefault="0094771F" w:rsidP="001A4D9A">
      <w:pPr>
        <w:tabs>
          <w:tab w:val="left" w:pos="2835"/>
        </w:tabs>
        <w:spacing w:after="0" w:line="252" w:lineRule="auto"/>
        <w:rPr>
          <w:rFonts w:ascii="Cambria" w:hAnsi="Cambria"/>
          <w:b/>
          <w:sz w:val="21"/>
          <w:szCs w:val="21"/>
        </w:rPr>
      </w:pPr>
    </w:p>
    <w:p w14:paraId="5193180A" w14:textId="77777777" w:rsidR="004933EA" w:rsidRPr="0061388A" w:rsidRDefault="001A328D" w:rsidP="001A4D9A">
      <w:pPr>
        <w:tabs>
          <w:tab w:val="left" w:pos="2835"/>
        </w:tabs>
        <w:spacing w:after="0" w:line="252" w:lineRule="auto"/>
        <w:rPr>
          <w:rFonts w:ascii="Cambria" w:hAnsi="Cambria"/>
          <w:sz w:val="21"/>
          <w:szCs w:val="21"/>
        </w:rPr>
      </w:pPr>
      <w:r>
        <w:rPr>
          <w:rFonts w:ascii="Cambria" w:hAnsi="Cambria"/>
          <w:sz w:val="21"/>
          <w:szCs w:val="21"/>
        </w:rPr>
        <w:t>Cada i</w:t>
      </w:r>
      <w:r w:rsidR="004933EA" w:rsidRPr="0061388A">
        <w:rPr>
          <w:rFonts w:ascii="Cambria" w:hAnsi="Cambria"/>
          <w:sz w:val="21"/>
          <w:szCs w:val="21"/>
        </w:rPr>
        <w:t>nstitución conviene en nombrar un delegado de enlace que fomente e introduzca las condiciones del presente Convenio:</w:t>
      </w:r>
    </w:p>
    <w:p w14:paraId="130E191E" w14:textId="77777777" w:rsidR="0094771F" w:rsidRPr="0061388A" w:rsidRDefault="0094771F" w:rsidP="001A4D9A">
      <w:pPr>
        <w:tabs>
          <w:tab w:val="left" w:pos="2835"/>
        </w:tabs>
        <w:spacing w:after="0" w:line="252" w:lineRule="auto"/>
        <w:rPr>
          <w:rFonts w:ascii="Cambria" w:hAnsi="Cambria"/>
          <w:b/>
          <w:sz w:val="21"/>
          <w:szCs w:val="21"/>
        </w:rPr>
      </w:pPr>
    </w:p>
    <w:p w14:paraId="1EE65371" w14:textId="77777777" w:rsidR="004933EA" w:rsidRPr="00CB2E1B" w:rsidRDefault="004933EA" w:rsidP="001A4D9A">
      <w:pPr>
        <w:numPr>
          <w:ilvl w:val="0"/>
          <w:numId w:val="10"/>
        </w:numPr>
        <w:spacing w:after="0" w:line="252" w:lineRule="auto"/>
        <w:rPr>
          <w:rFonts w:ascii="Cambria" w:hAnsi="Cambria" w:cs="Tahoma"/>
          <w:b/>
          <w:sz w:val="21"/>
          <w:szCs w:val="21"/>
          <w:highlight w:val="yellow"/>
        </w:rPr>
      </w:pPr>
      <w:r w:rsidRPr="00CB2E1B">
        <w:rPr>
          <w:rFonts w:ascii="Cambria" w:hAnsi="Cambria" w:cs="Tahoma"/>
          <w:b/>
          <w:sz w:val="21"/>
          <w:szCs w:val="21"/>
          <w:highlight w:val="yellow"/>
        </w:rPr>
        <w:t>Delegado por la Universidad:</w:t>
      </w:r>
    </w:p>
    <w:p w14:paraId="051BCABB" w14:textId="77777777" w:rsidR="004933EA" w:rsidRPr="0061388A" w:rsidRDefault="004933EA" w:rsidP="001A4D9A">
      <w:pPr>
        <w:spacing w:after="0" w:line="252" w:lineRule="auto"/>
        <w:ind w:left="709"/>
        <w:rPr>
          <w:rFonts w:ascii="Cambria" w:hAnsi="Cambria" w:cs="Tahoma"/>
          <w:b/>
          <w:sz w:val="21"/>
          <w:szCs w:val="21"/>
        </w:rPr>
      </w:pPr>
      <w:r w:rsidRPr="00CB2E1B">
        <w:rPr>
          <w:rFonts w:ascii="Cambria" w:hAnsi="Cambria" w:cs="Tahoma"/>
          <w:b/>
          <w:sz w:val="21"/>
          <w:szCs w:val="21"/>
          <w:highlight w:val="yellow"/>
        </w:rPr>
        <w:t xml:space="preserve">Nombre: </w:t>
      </w:r>
      <w:r w:rsidRPr="00CB2E1B">
        <w:rPr>
          <w:rFonts w:ascii="Cambria" w:hAnsi="Cambria" w:cs="Tahoma"/>
          <w:b/>
          <w:sz w:val="21"/>
          <w:szCs w:val="21"/>
          <w:highlight w:val="yellow"/>
        </w:rPr>
        <w:tab/>
      </w:r>
      <w:r w:rsidR="00115A83" w:rsidRPr="00CB2E1B">
        <w:rPr>
          <w:rFonts w:ascii="Cambria" w:hAnsi="Cambria" w:cs="Tahoma"/>
          <w:b/>
          <w:sz w:val="21"/>
          <w:szCs w:val="21"/>
          <w:highlight w:val="yellow"/>
        </w:rPr>
        <w:t>FACULTAD QUE LO SOLICITA</w:t>
      </w:r>
    </w:p>
    <w:p w14:paraId="163D0FA6" w14:textId="77777777" w:rsidR="004933EA" w:rsidRPr="0061388A" w:rsidRDefault="004933EA" w:rsidP="001A4D9A">
      <w:pPr>
        <w:spacing w:after="0" w:line="252" w:lineRule="auto"/>
        <w:ind w:left="709"/>
        <w:rPr>
          <w:rFonts w:ascii="Cambria" w:hAnsi="Cambria" w:cs="Tahoma"/>
          <w:b/>
          <w:sz w:val="21"/>
          <w:szCs w:val="21"/>
        </w:rPr>
      </w:pPr>
      <w:r w:rsidRPr="0061388A">
        <w:rPr>
          <w:rFonts w:ascii="Cambria" w:hAnsi="Cambria" w:cs="Tahoma"/>
          <w:b/>
          <w:sz w:val="21"/>
          <w:szCs w:val="21"/>
        </w:rPr>
        <w:t xml:space="preserve">Cargo: </w:t>
      </w:r>
      <w:r w:rsidRPr="0061388A">
        <w:rPr>
          <w:rFonts w:ascii="Cambria" w:hAnsi="Cambria" w:cs="Tahoma"/>
          <w:b/>
          <w:sz w:val="21"/>
          <w:szCs w:val="21"/>
        </w:rPr>
        <w:tab/>
      </w:r>
    </w:p>
    <w:p w14:paraId="3F8E111F" w14:textId="77777777" w:rsidR="004933EA" w:rsidRPr="0061388A" w:rsidRDefault="001A328D" w:rsidP="001A4D9A">
      <w:pPr>
        <w:spacing w:after="0" w:line="252" w:lineRule="auto"/>
        <w:ind w:left="709"/>
        <w:rPr>
          <w:rFonts w:ascii="Cambria" w:hAnsi="Cambria" w:cs="Tahoma"/>
          <w:sz w:val="21"/>
          <w:szCs w:val="21"/>
        </w:rPr>
      </w:pPr>
      <w:r>
        <w:rPr>
          <w:rFonts w:ascii="Cambria" w:hAnsi="Cambria" w:cs="Tahoma"/>
          <w:b/>
          <w:sz w:val="21"/>
          <w:szCs w:val="21"/>
        </w:rPr>
        <w:t>D</w:t>
      </w:r>
      <w:r w:rsidR="004933EA" w:rsidRPr="0061388A">
        <w:rPr>
          <w:rFonts w:ascii="Cambria" w:hAnsi="Cambria" w:cs="Tahoma"/>
          <w:b/>
          <w:sz w:val="21"/>
          <w:szCs w:val="21"/>
        </w:rPr>
        <w:t>pto.:</w:t>
      </w:r>
    </w:p>
    <w:p w14:paraId="4833A67B" w14:textId="77777777" w:rsidR="004933EA" w:rsidRPr="0061388A" w:rsidRDefault="004933EA" w:rsidP="001A4D9A">
      <w:pPr>
        <w:spacing w:after="0" w:line="252" w:lineRule="auto"/>
        <w:ind w:left="709"/>
        <w:rPr>
          <w:rFonts w:ascii="Cambria" w:hAnsi="Cambria" w:cs="Tahoma"/>
          <w:sz w:val="21"/>
          <w:szCs w:val="21"/>
        </w:rPr>
      </w:pPr>
      <w:r w:rsidRPr="0061388A">
        <w:rPr>
          <w:rFonts w:ascii="Cambria" w:hAnsi="Cambria" w:cs="Tahoma"/>
          <w:b/>
          <w:sz w:val="21"/>
          <w:szCs w:val="21"/>
        </w:rPr>
        <w:t xml:space="preserve">Dirección: </w:t>
      </w:r>
      <w:r w:rsidRPr="0061388A">
        <w:rPr>
          <w:rFonts w:ascii="Cambria" w:hAnsi="Cambria" w:cs="Tahoma"/>
          <w:b/>
          <w:sz w:val="21"/>
          <w:szCs w:val="21"/>
        </w:rPr>
        <w:tab/>
      </w:r>
      <w:r w:rsidRPr="0061388A">
        <w:rPr>
          <w:rFonts w:ascii="Cambria" w:hAnsi="Cambria" w:cs="Calibri"/>
          <w:sz w:val="21"/>
          <w:szCs w:val="21"/>
        </w:rPr>
        <w:t>Av. Carlos Julio Arosemena, km. 1 ½, Guayaquil-Ecuador</w:t>
      </w:r>
    </w:p>
    <w:p w14:paraId="00869CD2" w14:textId="77777777" w:rsidR="004933EA" w:rsidRPr="00C6550F" w:rsidRDefault="004933EA" w:rsidP="001A4D9A">
      <w:pPr>
        <w:spacing w:after="0" w:line="252" w:lineRule="auto"/>
        <w:ind w:left="709"/>
        <w:rPr>
          <w:rFonts w:ascii="Cambria" w:hAnsi="Cambria" w:cs="Tahoma"/>
          <w:sz w:val="21"/>
          <w:szCs w:val="21"/>
          <w:lang w:val="pt-BR"/>
        </w:rPr>
      </w:pPr>
      <w:r w:rsidRPr="00C6550F">
        <w:rPr>
          <w:rFonts w:ascii="Cambria" w:hAnsi="Cambria" w:cs="Tahoma"/>
          <w:b/>
          <w:sz w:val="21"/>
          <w:szCs w:val="21"/>
          <w:lang w:val="pt-BR"/>
        </w:rPr>
        <w:t>Teléfono</w:t>
      </w:r>
      <w:r w:rsidRPr="00C6550F">
        <w:rPr>
          <w:rFonts w:ascii="Cambria" w:hAnsi="Cambria" w:cs="Tahoma"/>
          <w:sz w:val="21"/>
          <w:szCs w:val="21"/>
          <w:lang w:val="pt-BR"/>
        </w:rPr>
        <w:t xml:space="preserve">: </w:t>
      </w:r>
      <w:r w:rsidRPr="00C6550F">
        <w:rPr>
          <w:rFonts w:ascii="Cambria" w:hAnsi="Cambria" w:cs="Tahoma"/>
          <w:sz w:val="21"/>
          <w:szCs w:val="21"/>
          <w:lang w:val="pt-BR"/>
        </w:rPr>
        <w:tab/>
      </w:r>
      <w:r w:rsidR="00081636" w:rsidRPr="00C6550F">
        <w:rPr>
          <w:rFonts w:ascii="Cambria" w:hAnsi="Cambria" w:cs="Tahoma"/>
          <w:lang w:val="pt-BR"/>
        </w:rPr>
        <w:t xml:space="preserve">04 </w:t>
      </w:r>
      <w:r w:rsidR="00081636" w:rsidRPr="00C6550F">
        <w:rPr>
          <w:rFonts w:ascii="Cambria" w:hAnsi="Cambria"/>
          <w:color w:val="000000"/>
          <w:shd w:val="clear" w:color="auto" w:fill="FFFFFF"/>
          <w:lang w:val="pt-BR"/>
        </w:rPr>
        <w:t>3804600</w:t>
      </w:r>
      <w:r w:rsidR="00081636" w:rsidRPr="00C6550F">
        <w:rPr>
          <w:rFonts w:ascii="Cambria" w:hAnsi="Cambria" w:cs="Tahoma"/>
          <w:lang w:val="pt-BR"/>
        </w:rPr>
        <w:t xml:space="preserve">    </w:t>
      </w:r>
      <w:r w:rsidRPr="00C6550F">
        <w:rPr>
          <w:rFonts w:ascii="Cambria" w:hAnsi="Cambria" w:cs="Tahoma"/>
          <w:sz w:val="21"/>
          <w:szCs w:val="21"/>
          <w:lang w:val="pt-BR"/>
        </w:rPr>
        <w:tab/>
      </w:r>
      <w:r w:rsidRPr="00C6550F">
        <w:rPr>
          <w:rFonts w:ascii="Cambria" w:hAnsi="Cambria" w:cs="Tahoma"/>
          <w:sz w:val="21"/>
          <w:szCs w:val="21"/>
          <w:lang w:val="pt-BR"/>
        </w:rPr>
        <w:tab/>
        <w:t xml:space="preserve">       </w:t>
      </w:r>
    </w:p>
    <w:p w14:paraId="473AD97D" w14:textId="77777777" w:rsidR="004933EA" w:rsidRPr="00C6550F" w:rsidRDefault="004933EA" w:rsidP="001A4D9A">
      <w:pPr>
        <w:spacing w:after="0" w:line="252" w:lineRule="auto"/>
        <w:ind w:left="709"/>
        <w:rPr>
          <w:rFonts w:ascii="Cambria" w:hAnsi="Cambria" w:cs="Tahoma"/>
          <w:b/>
          <w:sz w:val="21"/>
          <w:szCs w:val="21"/>
          <w:lang w:val="pt-BR"/>
        </w:rPr>
      </w:pPr>
      <w:r w:rsidRPr="00C6550F">
        <w:rPr>
          <w:rFonts w:ascii="Cambria" w:hAnsi="Cambria" w:cs="Tahoma"/>
          <w:b/>
          <w:sz w:val="21"/>
          <w:szCs w:val="21"/>
          <w:lang w:val="pt-BR"/>
        </w:rPr>
        <w:t>E-mail</w:t>
      </w:r>
      <w:r w:rsidRPr="00C6550F">
        <w:rPr>
          <w:rFonts w:ascii="Cambria" w:hAnsi="Cambria" w:cs="Tahoma"/>
          <w:sz w:val="21"/>
          <w:szCs w:val="21"/>
          <w:lang w:val="pt-BR"/>
        </w:rPr>
        <w:t xml:space="preserve">:      </w:t>
      </w:r>
      <w:r w:rsidRPr="00C6550F">
        <w:rPr>
          <w:rFonts w:ascii="Cambria" w:hAnsi="Cambria" w:cs="Tahoma"/>
          <w:sz w:val="21"/>
          <w:szCs w:val="21"/>
          <w:lang w:val="pt-BR"/>
        </w:rPr>
        <w:tab/>
      </w:r>
      <w:hyperlink r:id="rId8" w:history="1"/>
      <w:r w:rsidRPr="00C6550F">
        <w:rPr>
          <w:rFonts w:ascii="Cambria" w:hAnsi="Cambria" w:cs="Tahoma"/>
          <w:sz w:val="21"/>
          <w:szCs w:val="21"/>
          <w:lang w:val="pt-BR"/>
        </w:rPr>
        <w:t xml:space="preserve"> </w:t>
      </w:r>
    </w:p>
    <w:p w14:paraId="37B668E7" w14:textId="77777777" w:rsidR="004933EA" w:rsidRPr="00C6550F" w:rsidRDefault="004933EA" w:rsidP="001A4D9A">
      <w:pPr>
        <w:spacing w:after="0" w:line="252" w:lineRule="auto"/>
        <w:ind w:left="709"/>
        <w:rPr>
          <w:rFonts w:ascii="Cambria" w:hAnsi="Cambria" w:cs="Tahoma"/>
          <w:sz w:val="21"/>
          <w:szCs w:val="21"/>
          <w:lang w:val="pt-BR"/>
        </w:rPr>
      </w:pPr>
      <w:r w:rsidRPr="00C6550F">
        <w:rPr>
          <w:rFonts w:ascii="Cambria" w:hAnsi="Cambria" w:cs="Tahoma"/>
          <w:b/>
          <w:sz w:val="21"/>
          <w:szCs w:val="21"/>
          <w:lang w:val="pt-BR"/>
        </w:rPr>
        <w:t xml:space="preserve">Pág. Web:  </w:t>
      </w:r>
      <w:r w:rsidRPr="00C6550F">
        <w:rPr>
          <w:rFonts w:ascii="Cambria" w:hAnsi="Cambria" w:cs="Tahoma"/>
          <w:b/>
          <w:sz w:val="21"/>
          <w:szCs w:val="21"/>
          <w:lang w:val="pt-BR"/>
        </w:rPr>
        <w:tab/>
      </w:r>
      <w:hyperlink r:id="rId9" w:history="1">
        <w:r w:rsidR="0094771F" w:rsidRPr="00C6550F">
          <w:rPr>
            <w:rStyle w:val="Hipervnculo"/>
            <w:rFonts w:ascii="Cambria" w:hAnsi="Cambria" w:cs="Tahoma"/>
            <w:color w:val="000000" w:themeColor="text1"/>
            <w:sz w:val="21"/>
            <w:szCs w:val="21"/>
            <w:u w:val="none"/>
            <w:lang w:val="pt-BR"/>
          </w:rPr>
          <w:t>www.ucsg.edu.ec</w:t>
        </w:r>
      </w:hyperlink>
    </w:p>
    <w:p w14:paraId="6BE338B6" w14:textId="77777777" w:rsidR="0094771F" w:rsidRPr="00C6550F" w:rsidRDefault="0094771F" w:rsidP="001A4D9A">
      <w:pPr>
        <w:spacing w:after="0" w:line="252" w:lineRule="auto"/>
        <w:ind w:left="709"/>
        <w:rPr>
          <w:rFonts w:ascii="Cambria" w:hAnsi="Cambria" w:cs="Tahoma"/>
          <w:sz w:val="21"/>
          <w:szCs w:val="21"/>
          <w:lang w:val="pt-BR"/>
        </w:rPr>
      </w:pPr>
    </w:p>
    <w:p w14:paraId="0703934F" w14:textId="77777777" w:rsidR="004933EA" w:rsidRPr="008D41BA" w:rsidRDefault="001A328D" w:rsidP="001A4D9A">
      <w:pPr>
        <w:numPr>
          <w:ilvl w:val="0"/>
          <w:numId w:val="10"/>
        </w:numPr>
        <w:spacing w:after="0" w:line="252" w:lineRule="auto"/>
        <w:rPr>
          <w:rFonts w:ascii="Cambria" w:hAnsi="Cambria" w:cs="Tahoma"/>
          <w:b/>
          <w:sz w:val="21"/>
          <w:szCs w:val="21"/>
          <w:highlight w:val="yellow"/>
        </w:rPr>
      </w:pPr>
      <w:r>
        <w:rPr>
          <w:rFonts w:ascii="Cambria" w:hAnsi="Cambria" w:cs="Tahoma"/>
          <w:b/>
          <w:sz w:val="21"/>
          <w:szCs w:val="21"/>
          <w:highlight w:val="yellow"/>
        </w:rPr>
        <w:t>Delegado por l</w:t>
      </w:r>
      <w:r w:rsidR="004933EA" w:rsidRPr="008D41BA">
        <w:rPr>
          <w:rFonts w:ascii="Cambria" w:hAnsi="Cambria" w:cs="Tahoma"/>
          <w:b/>
          <w:sz w:val="21"/>
          <w:szCs w:val="21"/>
          <w:highlight w:val="yellow"/>
        </w:rPr>
        <w:t>a Empresa:</w:t>
      </w:r>
    </w:p>
    <w:p w14:paraId="2F36F479" w14:textId="77777777" w:rsidR="004933EA" w:rsidRPr="008D41BA" w:rsidRDefault="004933EA" w:rsidP="001A4D9A">
      <w:pPr>
        <w:spacing w:after="0" w:line="252" w:lineRule="auto"/>
        <w:ind w:left="709"/>
        <w:rPr>
          <w:rFonts w:ascii="Cambria" w:hAnsi="Cambria" w:cs="Tahoma"/>
          <w:sz w:val="21"/>
          <w:szCs w:val="21"/>
          <w:highlight w:val="yellow"/>
        </w:rPr>
      </w:pPr>
      <w:r w:rsidRPr="008D41BA">
        <w:rPr>
          <w:rFonts w:ascii="Cambria" w:hAnsi="Cambria" w:cs="Tahoma"/>
          <w:b/>
          <w:sz w:val="21"/>
          <w:szCs w:val="21"/>
          <w:highlight w:val="yellow"/>
        </w:rPr>
        <w:t xml:space="preserve">Nombre:      </w:t>
      </w:r>
      <w:r w:rsidRPr="008D41BA">
        <w:rPr>
          <w:rFonts w:ascii="Cambria" w:hAnsi="Cambria" w:cs="Tahoma"/>
          <w:b/>
          <w:sz w:val="21"/>
          <w:szCs w:val="21"/>
          <w:highlight w:val="yellow"/>
        </w:rPr>
        <w:tab/>
      </w:r>
      <w:r w:rsidRPr="008D41BA">
        <w:rPr>
          <w:rFonts w:ascii="Cambria" w:hAnsi="Cambria" w:cs="Tahoma"/>
          <w:sz w:val="21"/>
          <w:szCs w:val="21"/>
          <w:highlight w:val="yellow"/>
        </w:rPr>
        <w:t>.....................................</w:t>
      </w:r>
    </w:p>
    <w:p w14:paraId="6A4D9754" w14:textId="77777777" w:rsidR="004933EA" w:rsidRPr="008D41BA" w:rsidRDefault="004933EA" w:rsidP="001A4D9A">
      <w:pPr>
        <w:spacing w:after="0" w:line="252" w:lineRule="auto"/>
        <w:ind w:left="709"/>
        <w:rPr>
          <w:rFonts w:ascii="Cambria" w:hAnsi="Cambria" w:cs="Tahoma"/>
          <w:sz w:val="21"/>
          <w:szCs w:val="21"/>
          <w:highlight w:val="yellow"/>
        </w:rPr>
      </w:pPr>
      <w:r w:rsidRPr="008D41BA">
        <w:rPr>
          <w:rFonts w:ascii="Cambria" w:hAnsi="Cambria" w:cs="Tahoma"/>
          <w:b/>
          <w:sz w:val="21"/>
          <w:szCs w:val="21"/>
          <w:highlight w:val="yellow"/>
        </w:rPr>
        <w:t>Cargo</w:t>
      </w:r>
      <w:r w:rsidRPr="008D41BA">
        <w:rPr>
          <w:rFonts w:ascii="Cambria" w:hAnsi="Cambria" w:cs="Tahoma"/>
          <w:sz w:val="21"/>
          <w:szCs w:val="21"/>
          <w:highlight w:val="yellow"/>
        </w:rPr>
        <w:t xml:space="preserve">:      </w:t>
      </w:r>
      <w:r w:rsidRPr="008D41BA">
        <w:rPr>
          <w:rFonts w:ascii="Cambria" w:hAnsi="Cambria" w:cs="Tahoma"/>
          <w:sz w:val="21"/>
          <w:szCs w:val="21"/>
          <w:highlight w:val="yellow"/>
        </w:rPr>
        <w:tab/>
        <w:t>...................................</w:t>
      </w:r>
    </w:p>
    <w:p w14:paraId="3DB35565" w14:textId="77777777" w:rsidR="004933EA" w:rsidRPr="008D41BA" w:rsidRDefault="004933EA" w:rsidP="001A4D9A">
      <w:pPr>
        <w:spacing w:after="0" w:line="252" w:lineRule="auto"/>
        <w:ind w:left="709"/>
        <w:rPr>
          <w:rFonts w:ascii="Cambria" w:hAnsi="Cambria" w:cs="Tahoma"/>
          <w:sz w:val="21"/>
          <w:szCs w:val="21"/>
          <w:highlight w:val="yellow"/>
        </w:rPr>
      </w:pPr>
      <w:r w:rsidRPr="008D41BA">
        <w:rPr>
          <w:rFonts w:ascii="Cambria" w:hAnsi="Cambria" w:cs="Tahoma"/>
          <w:b/>
          <w:sz w:val="21"/>
          <w:szCs w:val="21"/>
          <w:highlight w:val="yellow"/>
        </w:rPr>
        <w:t>Dirección:</w:t>
      </w:r>
      <w:r w:rsidRPr="008D41BA">
        <w:rPr>
          <w:rFonts w:ascii="Cambria" w:hAnsi="Cambria" w:cs="Tahoma"/>
          <w:sz w:val="21"/>
          <w:szCs w:val="21"/>
          <w:highlight w:val="yellow"/>
        </w:rPr>
        <w:t xml:space="preserve">  </w:t>
      </w:r>
      <w:r w:rsidRPr="008D41BA">
        <w:rPr>
          <w:rFonts w:ascii="Cambria" w:hAnsi="Cambria" w:cs="Tahoma"/>
          <w:sz w:val="21"/>
          <w:szCs w:val="21"/>
          <w:highlight w:val="yellow"/>
        </w:rPr>
        <w:tab/>
        <w:t>……………………………………</w:t>
      </w:r>
      <w:proofErr w:type="gramStart"/>
      <w:r w:rsidRPr="008D41BA">
        <w:rPr>
          <w:rFonts w:ascii="Cambria" w:hAnsi="Cambria" w:cs="Tahoma"/>
          <w:sz w:val="21"/>
          <w:szCs w:val="21"/>
          <w:highlight w:val="yellow"/>
        </w:rPr>
        <w:t>…….</w:t>
      </w:r>
      <w:proofErr w:type="gramEnd"/>
      <w:r w:rsidRPr="008D41BA">
        <w:rPr>
          <w:rFonts w:ascii="Cambria" w:hAnsi="Cambria" w:cs="Tahoma"/>
          <w:sz w:val="21"/>
          <w:szCs w:val="21"/>
          <w:highlight w:val="yellow"/>
        </w:rPr>
        <w:t>.</w:t>
      </w:r>
    </w:p>
    <w:p w14:paraId="23DFE267" w14:textId="77777777" w:rsidR="004933EA" w:rsidRPr="008D41BA" w:rsidRDefault="004933EA" w:rsidP="001A4D9A">
      <w:pPr>
        <w:spacing w:after="0" w:line="252" w:lineRule="auto"/>
        <w:ind w:left="709"/>
        <w:rPr>
          <w:rFonts w:ascii="Cambria" w:hAnsi="Cambria" w:cs="Tahoma"/>
          <w:sz w:val="21"/>
          <w:szCs w:val="21"/>
          <w:highlight w:val="yellow"/>
        </w:rPr>
      </w:pPr>
      <w:r w:rsidRPr="008D41BA">
        <w:rPr>
          <w:rFonts w:ascii="Cambria" w:hAnsi="Cambria" w:cs="Tahoma"/>
          <w:b/>
          <w:sz w:val="21"/>
          <w:szCs w:val="21"/>
          <w:highlight w:val="yellow"/>
        </w:rPr>
        <w:t>Teléfono:</w:t>
      </w:r>
      <w:r w:rsidRPr="008D41BA">
        <w:rPr>
          <w:rFonts w:ascii="Cambria" w:hAnsi="Cambria" w:cs="Tahoma"/>
          <w:sz w:val="21"/>
          <w:szCs w:val="21"/>
          <w:highlight w:val="yellow"/>
        </w:rPr>
        <w:t xml:space="preserve">     </w:t>
      </w:r>
      <w:r w:rsidRPr="008D41BA">
        <w:rPr>
          <w:rFonts w:ascii="Cambria" w:hAnsi="Cambria" w:cs="Tahoma"/>
          <w:sz w:val="21"/>
          <w:szCs w:val="21"/>
          <w:highlight w:val="yellow"/>
        </w:rPr>
        <w:tab/>
        <w:t xml:space="preserve">..................      </w:t>
      </w:r>
    </w:p>
    <w:p w14:paraId="5EFD53AC" w14:textId="77777777" w:rsidR="004933EA" w:rsidRPr="008D41BA" w:rsidRDefault="004933EA" w:rsidP="001A4D9A">
      <w:pPr>
        <w:spacing w:after="0" w:line="252" w:lineRule="auto"/>
        <w:ind w:left="709"/>
        <w:rPr>
          <w:rFonts w:ascii="Cambria" w:hAnsi="Cambria" w:cs="Tahoma"/>
          <w:sz w:val="21"/>
          <w:szCs w:val="21"/>
          <w:highlight w:val="yellow"/>
        </w:rPr>
      </w:pPr>
      <w:r w:rsidRPr="008D41BA">
        <w:rPr>
          <w:rFonts w:ascii="Cambria" w:hAnsi="Cambria" w:cs="Tahoma"/>
          <w:b/>
          <w:sz w:val="21"/>
          <w:szCs w:val="21"/>
          <w:highlight w:val="yellow"/>
        </w:rPr>
        <w:t>E-mail</w:t>
      </w:r>
      <w:r w:rsidRPr="008D41BA">
        <w:rPr>
          <w:rFonts w:ascii="Cambria" w:hAnsi="Cambria" w:cs="Tahoma"/>
          <w:sz w:val="21"/>
          <w:szCs w:val="21"/>
          <w:highlight w:val="yellow"/>
        </w:rPr>
        <w:t xml:space="preserve">:      </w:t>
      </w:r>
      <w:r w:rsidRPr="008D41BA">
        <w:rPr>
          <w:rFonts w:ascii="Cambria" w:hAnsi="Cambria" w:cs="Tahoma"/>
          <w:sz w:val="21"/>
          <w:szCs w:val="21"/>
          <w:highlight w:val="yellow"/>
        </w:rPr>
        <w:tab/>
        <w:t>.................</w:t>
      </w:r>
    </w:p>
    <w:p w14:paraId="377FC78D" w14:textId="77777777" w:rsidR="004933EA" w:rsidRPr="0061388A" w:rsidRDefault="004933EA" w:rsidP="001A4D9A">
      <w:pPr>
        <w:spacing w:after="0" w:line="252" w:lineRule="auto"/>
        <w:ind w:left="709"/>
        <w:rPr>
          <w:rFonts w:ascii="Cambria" w:hAnsi="Cambria" w:cs="Tahoma"/>
          <w:sz w:val="21"/>
          <w:szCs w:val="21"/>
        </w:rPr>
      </w:pPr>
      <w:r w:rsidRPr="008D41BA">
        <w:rPr>
          <w:rFonts w:ascii="Cambria" w:hAnsi="Cambria" w:cs="Tahoma"/>
          <w:b/>
          <w:sz w:val="21"/>
          <w:szCs w:val="21"/>
          <w:highlight w:val="yellow"/>
        </w:rPr>
        <w:t>Pág. Web:</w:t>
      </w:r>
      <w:r w:rsidRPr="008D41BA">
        <w:rPr>
          <w:rFonts w:ascii="Cambria" w:hAnsi="Cambria" w:cs="Tahoma"/>
          <w:b/>
          <w:sz w:val="21"/>
          <w:szCs w:val="21"/>
          <w:highlight w:val="yellow"/>
        </w:rPr>
        <w:tab/>
      </w:r>
      <w:r w:rsidRPr="008D41BA">
        <w:rPr>
          <w:rFonts w:ascii="Cambria" w:hAnsi="Cambria" w:cs="Tahoma"/>
          <w:sz w:val="21"/>
          <w:szCs w:val="21"/>
          <w:highlight w:val="yellow"/>
        </w:rPr>
        <w:t>..........................</w:t>
      </w:r>
    </w:p>
    <w:p w14:paraId="3C172C70" w14:textId="77777777" w:rsidR="0094771F" w:rsidRPr="0061388A" w:rsidRDefault="0094771F" w:rsidP="001A4D9A">
      <w:pPr>
        <w:spacing w:after="0" w:line="252" w:lineRule="auto"/>
        <w:jc w:val="both"/>
        <w:rPr>
          <w:rFonts w:ascii="Cambria" w:hAnsi="Cambria" w:cs="Tahoma"/>
          <w:sz w:val="21"/>
          <w:szCs w:val="21"/>
        </w:rPr>
      </w:pPr>
    </w:p>
    <w:p w14:paraId="601091B6" w14:textId="77777777" w:rsidR="004933EA" w:rsidRPr="0061388A" w:rsidRDefault="004933EA" w:rsidP="001A4D9A">
      <w:pPr>
        <w:spacing w:after="0" w:line="252" w:lineRule="auto"/>
        <w:jc w:val="both"/>
        <w:rPr>
          <w:rFonts w:ascii="Cambria" w:hAnsi="Cambria" w:cs="Tahoma"/>
          <w:sz w:val="21"/>
          <w:szCs w:val="21"/>
        </w:rPr>
      </w:pPr>
      <w:r w:rsidRPr="0061388A">
        <w:rPr>
          <w:rFonts w:ascii="Cambria" w:hAnsi="Cambria" w:cs="Tahoma"/>
          <w:sz w:val="21"/>
          <w:szCs w:val="21"/>
        </w:rPr>
        <w:t>Cualquier notificación de cambio de los funcionarios de enlace se hará por escrito sin necesidad de modificar este Convenio.</w:t>
      </w:r>
    </w:p>
    <w:p w14:paraId="76B2E8D4" w14:textId="77777777" w:rsidR="0094771F" w:rsidRPr="0061388A" w:rsidRDefault="0094771F" w:rsidP="001A4D9A">
      <w:pPr>
        <w:tabs>
          <w:tab w:val="left" w:pos="2835"/>
        </w:tabs>
        <w:spacing w:after="0" w:line="252" w:lineRule="auto"/>
        <w:jc w:val="both"/>
        <w:rPr>
          <w:rFonts w:ascii="Cambria" w:hAnsi="Cambria"/>
          <w:b/>
          <w:sz w:val="21"/>
          <w:szCs w:val="21"/>
        </w:rPr>
      </w:pPr>
    </w:p>
    <w:p w14:paraId="7BA539B6" w14:textId="77777777" w:rsidR="0094771F" w:rsidRPr="0061388A" w:rsidRDefault="0094771F" w:rsidP="001A4D9A">
      <w:pPr>
        <w:tabs>
          <w:tab w:val="left" w:pos="2835"/>
        </w:tabs>
        <w:spacing w:after="0" w:line="252" w:lineRule="auto"/>
        <w:jc w:val="both"/>
        <w:rPr>
          <w:rFonts w:ascii="Cambria" w:hAnsi="Cambria"/>
          <w:b/>
          <w:sz w:val="21"/>
          <w:szCs w:val="21"/>
          <w:lang w:val="es-ES"/>
        </w:rPr>
      </w:pPr>
      <w:r w:rsidRPr="0061388A">
        <w:rPr>
          <w:rFonts w:ascii="Cambria" w:hAnsi="Cambria"/>
          <w:b/>
          <w:sz w:val="21"/>
          <w:szCs w:val="21"/>
        </w:rPr>
        <w:t>CLÁUSULA</w:t>
      </w:r>
      <w:r w:rsidR="002E7601" w:rsidRPr="0061388A">
        <w:rPr>
          <w:rFonts w:ascii="Cambria" w:hAnsi="Cambria"/>
          <w:b/>
          <w:sz w:val="21"/>
          <w:szCs w:val="21"/>
          <w:lang w:val="es-ES"/>
        </w:rPr>
        <w:t xml:space="preserve"> </w:t>
      </w:r>
      <w:r w:rsidR="007F4E2E" w:rsidRPr="0061388A">
        <w:rPr>
          <w:rFonts w:ascii="Cambria" w:hAnsi="Cambria"/>
          <w:b/>
          <w:sz w:val="21"/>
          <w:szCs w:val="21"/>
          <w:lang w:val="es-ES"/>
        </w:rPr>
        <w:t>OCTAVA. -</w:t>
      </w:r>
      <w:r w:rsidR="002E7601" w:rsidRPr="0061388A">
        <w:rPr>
          <w:rFonts w:ascii="Cambria" w:hAnsi="Cambria"/>
          <w:b/>
          <w:sz w:val="21"/>
          <w:szCs w:val="21"/>
          <w:lang w:val="es-ES"/>
        </w:rPr>
        <w:t xml:space="preserve"> </w:t>
      </w:r>
      <w:r w:rsidR="00DB4480" w:rsidRPr="0061388A">
        <w:rPr>
          <w:rFonts w:ascii="Cambria" w:hAnsi="Cambria"/>
          <w:b/>
          <w:sz w:val="21"/>
          <w:szCs w:val="21"/>
          <w:lang w:val="es-ES"/>
        </w:rPr>
        <w:t xml:space="preserve">CONTROL Y </w:t>
      </w:r>
      <w:r w:rsidRPr="0061388A">
        <w:rPr>
          <w:rFonts w:ascii="Cambria" w:hAnsi="Cambria"/>
          <w:b/>
          <w:sz w:val="21"/>
          <w:szCs w:val="21"/>
          <w:lang w:val="es-ES"/>
        </w:rPr>
        <w:t>SEGUIMIENTO DEL CONVENIO</w:t>
      </w:r>
    </w:p>
    <w:p w14:paraId="0CA3EF8F" w14:textId="77777777" w:rsidR="0094771F" w:rsidRPr="0061388A" w:rsidRDefault="0094771F" w:rsidP="001A4D9A">
      <w:pPr>
        <w:tabs>
          <w:tab w:val="left" w:pos="2835"/>
        </w:tabs>
        <w:spacing w:after="0" w:line="252" w:lineRule="auto"/>
        <w:jc w:val="both"/>
        <w:rPr>
          <w:rFonts w:ascii="Cambria" w:hAnsi="Cambria"/>
          <w:b/>
          <w:sz w:val="21"/>
          <w:szCs w:val="21"/>
          <w:lang w:val="es-ES"/>
        </w:rPr>
      </w:pPr>
    </w:p>
    <w:p w14:paraId="0829FEEB" w14:textId="49B4268A" w:rsidR="002E7601" w:rsidRDefault="002E7601" w:rsidP="001A4D9A">
      <w:pPr>
        <w:tabs>
          <w:tab w:val="left" w:pos="2835"/>
        </w:tabs>
        <w:spacing w:after="0" w:line="252" w:lineRule="auto"/>
        <w:jc w:val="both"/>
        <w:rPr>
          <w:rFonts w:ascii="Cambria" w:hAnsi="Cambria"/>
          <w:sz w:val="21"/>
          <w:szCs w:val="21"/>
          <w:lang w:val="es-ES"/>
        </w:rPr>
      </w:pPr>
      <w:r w:rsidRPr="0061388A">
        <w:rPr>
          <w:rFonts w:ascii="Cambria" w:hAnsi="Cambria"/>
          <w:sz w:val="21"/>
          <w:szCs w:val="21"/>
          <w:lang w:val="es-ES"/>
        </w:rPr>
        <w:t>El Vicerrectorado de Vinculación de la Universidad Ca</w:t>
      </w:r>
      <w:r w:rsidR="001A328D">
        <w:rPr>
          <w:rFonts w:ascii="Cambria" w:hAnsi="Cambria"/>
          <w:sz w:val="21"/>
          <w:szCs w:val="21"/>
          <w:lang w:val="es-ES"/>
        </w:rPr>
        <w:t>tólica de Santiago de Guayaquil</w:t>
      </w:r>
      <w:r w:rsidRPr="0061388A">
        <w:rPr>
          <w:rFonts w:ascii="Cambria" w:hAnsi="Cambria"/>
          <w:sz w:val="21"/>
          <w:szCs w:val="21"/>
          <w:lang w:val="es-ES"/>
        </w:rPr>
        <w:t xml:space="preserve"> debe realizar el seguimiento de este convenio en cuanto a su ejecución y perfeccionamiento, a objeto de velar por el cumplimiento de los compromisos, obligaciones y derechos de la universidad, para lo cual, la unidad académica respectiva deberá remitirle una copia del mismo. Dicho Vicerrectorado tendrá por consiguiente las facultades y atribuciones para requerir a </w:t>
      </w:r>
      <w:r w:rsidR="007F4E2E" w:rsidRPr="0061388A">
        <w:rPr>
          <w:rFonts w:ascii="Cambria" w:hAnsi="Cambria"/>
          <w:sz w:val="21"/>
          <w:szCs w:val="21"/>
          <w:lang w:val="es-ES"/>
        </w:rPr>
        <w:t>quien corresponda</w:t>
      </w:r>
      <w:r w:rsidRPr="0061388A">
        <w:rPr>
          <w:rFonts w:ascii="Cambria" w:hAnsi="Cambria"/>
          <w:sz w:val="21"/>
          <w:szCs w:val="21"/>
          <w:lang w:val="es-ES"/>
        </w:rPr>
        <w:t>, los informes que crea pertinente para el cumplimiento de sus actividades de supervisión y seguimiento.</w:t>
      </w:r>
    </w:p>
    <w:p w14:paraId="1F376470" w14:textId="2B14D5A2" w:rsidR="00726BA5" w:rsidRDefault="00726BA5" w:rsidP="001A4D9A">
      <w:pPr>
        <w:tabs>
          <w:tab w:val="left" w:pos="2835"/>
        </w:tabs>
        <w:spacing w:after="0" w:line="252" w:lineRule="auto"/>
        <w:jc w:val="both"/>
        <w:rPr>
          <w:rFonts w:ascii="Cambria" w:hAnsi="Cambria"/>
          <w:b/>
          <w:sz w:val="21"/>
          <w:szCs w:val="21"/>
          <w:lang w:val="es-ES"/>
        </w:rPr>
      </w:pPr>
    </w:p>
    <w:p w14:paraId="1A4531DF" w14:textId="60257638" w:rsidR="00726BA5" w:rsidRPr="00726BA5" w:rsidRDefault="00F17E0D" w:rsidP="00726BA5">
      <w:pPr>
        <w:tabs>
          <w:tab w:val="left" w:pos="2835"/>
        </w:tabs>
        <w:spacing w:after="0" w:line="252" w:lineRule="auto"/>
        <w:jc w:val="both"/>
        <w:rPr>
          <w:rFonts w:ascii="Cambria" w:hAnsi="Cambria"/>
          <w:b/>
          <w:sz w:val="21"/>
          <w:szCs w:val="21"/>
          <w:lang w:val="es-ES"/>
        </w:rPr>
      </w:pPr>
      <w:r>
        <w:rPr>
          <w:rFonts w:ascii="Cambria" w:hAnsi="Cambria"/>
          <w:b/>
          <w:sz w:val="21"/>
          <w:szCs w:val="21"/>
          <w:lang w:val="es-ES"/>
        </w:rPr>
        <w:t>CLÁUSULA NOVENA. -</w:t>
      </w:r>
      <w:r w:rsidRPr="00726BA5">
        <w:rPr>
          <w:rFonts w:ascii="Cambria" w:hAnsi="Cambria"/>
          <w:b/>
          <w:sz w:val="21"/>
          <w:szCs w:val="21"/>
          <w:lang w:val="es-ES"/>
        </w:rPr>
        <w:t xml:space="preserve"> OTROS CONTENIDOS</w:t>
      </w:r>
    </w:p>
    <w:p w14:paraId="6B96FB38" w14:textId="77777777" w:rsidR="00726BA5" w:rsidRPr="00726BA5" w:rsidRDefault="00726BA5" w:rsidP="00726BA5">
      <w:pPr>
        <w:tabs>
          <w:tab w:val="left" w:pos="2835"/>
        </w:tabs>
        <w:spacing w:after="0" w:line="252" w:lineRule="auto"/>
        <w:jc w:val="both"/>
        <w:rPr>
          <w:rFonts w:ascii="Cambria" w:hAnsi="Cambria"/>
          <w:sz w:val="21"/>
          <w:szCs w:val="21"/>
          <w:lang w:val="es-ES"/>
        </w:rPr>
      </w:pPr>
    </w:p>
    <w:p w14:paraId="2FC8701E" w14:textId="77777777" w:rsidR="00726BA5" w:rsidRPr="00726BA5" w:rsidRDefault="00726BA5" w:rsidP="00726BA5">
      <w:pPr>
        <w:pStyle w:val="Prrafodelista"/>
        <w:numPr>
          <w:ilvl w:val="0"/>
          <w:numId w:val="18"/>
        </w:numPr>
        <w:tabs>
          <w:tab w:val="left" w:pos="2835"/>
        </w:tabs>
        <w:spacing w:line="252" w:lineRule="auto"/>
        <w:jc w:val="both"/>
        <w:rPr>
          <w:rFonts w:ascii="Cambria" w:eastAsiaTheme="minorHAnsi" w:hAnsi="Cambria" w:cstheme="minorBidi"/>
          <w:vanish/>
          <w:sz w:val="21"/>
          <w:szCs w:val="21"/>
          <w:lang w:val="es-EC" w:eastAsia="en-US"/>
        </w:rPr>
      </w:pPr>
    </w:p>
    <w:p w14:paraId="0F18148E" w14:textId="77777777" w:rsidR="00726BA5" w:rsidRPr="00726BA5" w:rsidRDefault="00726BA5" w:rsidP="00726BA5">
      <w:pPr>
        <w:pStyle w:val="Prrafodelista"/>
        <w:numPr>
          <w:ilvl w:val="0"/>
          <w:numId w:val="18"/>
        </w:numPr>
        <w:tabs>
          <w:tab w:val="left" w:pos="2835"/>
        </w:tabs>
        <w:spacing w:line="252" w:lineRule="auto"/>
        <w:jc w:val="both"/>
        <w:rPr>
          <w:rFonts w:ascii="Cambria" w:eastAsiaTheme="minorHAnsi" w:hAnsi="Cambria" w:cstheme="minorBidi"/>
          <w:vanish/>
          <w:sz w:val="21"/>
          <w:szCs w:val="21"/>
          <w:lang w:val="es-EC" w:eastAsia="en-US"/>
        </w:rPr>
      </w:pPr>
    </w:p>
    <w:p w14:paraId="109CA03C" w14:textId="77777777" w:rsidR="00726BA5" w:rsidRPr="00726BA5" w:rsidRDefault="00726BA5" w:rsidP="00726BA5">
      <w:pPr>
        <w:pStyle w:val="Prrafodelista"/>
        <w:numPr>
          <w:ilvl w:val="0"/>
          <w:numId w:val="18"/>
        </w:numPr>
        <w:tabs>
          <w:tab w:val="left" w:pos="2835"/>
        </w:tabs>
        <w:spacing w:line="252" w:lineRule="auto"/>
        <w:jc w:val="both"/>
        <w:rPr>
          <w:rFonts w:ascii="Cambria" w:eastAsiaTheme="minorHAnsi" w:hAnsi="Cambria" w:cstheme="minorBidi"/>
          <w:vanish/>
          <w:sz w:val="21"/>
          <w:szCs w:val="21"/>
          <w:lang w:val="es-EC" w:eastAsia="en-US"/>
        </w:rPr>
      </w:pPr>
    </w:p>
    <w:p w14:paraId="38639013" w14:textId="77777777" w:rsidR="00726BA5" w:rsidRPr="00726BA5" w:rsidRDefault="00726BA5" w:rsidP="00726BA5">
      <w:pPr>
        <w:pStyle w:val="Prrafodelista"/>
        <w:numPr>
          <w:ilvl w:val="0"/>
          <w:numId w:val="18"/>
        </w:numPr>
        <w:tabs>
          <w:tab w:val="left" w:pos="2835"/>
        </w:tabs>
        <w:spacing w:line="252" w:lineRule="auto"/>
        <w:jc w:val="both"/>
        <w:rPr>
          <w:rFonts w:ascii="Cambria" w:eastAsiaTheme="minorHAnsi" w:hAnsi="Cambria" w:cstheme="minorBidi"/>
          <w:vanish/>
          <w:sz w:val="21"/>
          <w:szCs w:val="21"/>
          <w:lang w:val="es-EC" w:eastAsia="en-US"/>
        </w:rPr>
      </w:pPr>
    </w:p>
    <w:p w14:paraId="1A3090ED" w14:textId="63BBD83D" w:rsidR="00726BA5" w:rsidRPr="00726BA5" w:rsidRDefault="00726BA5" w:rsidP="00726BA5">
      <w:pPr>
        <w:numPr>
          <w:ilvl w:val="1"/>
          <w:numId w:val="18"/>
        </w:numPr>
        <w:tabs>
          <w:tab w:val="left" w:pos="2835"/>
        </w:tabs>
        <w:spacing w:after="0" w:line="252" w:lineRule="auto"/>
        <w:jc w:val="both"/>
        <w:rPr>
          <w:rFonts w:ascii="Cambria" w:hAnsi="Cambria"/>
          <w:sz w:val="21"/>
          <w:szCs w:val="21"/>
          <w:lang w:val="es-ES"/>
        </w:rPr>
      </w:pPr>
      <w:r w:rsidRPr="00726BA5">
        <w:rPr>
          <w:rFonts w:ascii="Cambria" w:hAnsi="Cambria"/>
          <w:sz w:val="21"/>
          <w:szCs w:val="21"/>
        </w:rPr>
        <w:t xml:space="preserve">La propiedad del conocimiento de los resultados de los programas, actividades y/o proyectos, llevados a cabo por ambas partes pertenece a la UCSG y </w:t>
      </w:r>
      <w:bookmarkStart w:id="0" w:name="_Hlk163204034"/>
      <w:r w:rsidRPr="00726BA5">
        <w:rPr>
          <w:rFonts w:ascii="Cambria" w:hAnsi="Cambria"/>
          <w:b/>
          <w:sz w:val="21"/>
          <w:szCs w:val="21"/>
          <w:highlight w:val="yellow"/>
        </w:rPr>
        <w:t>“_______”</w:t>
      </w:r>
      <w:bookmarkEnd w:id="0"/>
      <w:r w:rsidRPr="00726BA5">
        <w:rPr>
          <w:rFonts w:ascii="Cambria" w:hAnsi="Cambria"/>
          <w:sz w:val="21"/>
          <w:szCs w:val="21"/>
        </w:rPr>
        <w:t>, pudiendo estas acordar los derechos de propiedad intelectual en proporción a las aportaciones que cada una haya realizado para la generación de los instrumentos resultantes, tomando en consideración lo establecido en el Código Orgánico de la Economía Social de los Conocimientos y normativa nacional e internacional que regula esta materia.</w:t>
      </w:r>
    </w:p>
    <w:p w14:paraId="5434980F" w14:textId="77777777" w:rsidR="00726BA5" w:rsidRPr="00726BA5" w:rsidRDefault="00726BA5" w:rsidP="00726BA5">
      <w:pPr>
        <w:tabs>
          <w:tab w:val="left" w:pos="2835"/>
        </w:tabs>
        <w:spacing w:after="0" w:line="252" w:lineRule="auto"/>
        <w:jc w:val="both"/>
        <w:rPr>
          <w:rFonts w:ascii="Cambria" w:hAnsi="Cambria"/>
          <w:sz w:val="21"/>
          <w:szCs w:val="21"/>
          <w:lang w:val="es-ES"/>
        </w:rPr>
      </w:pPr>
    </w:p>
    <w:p w14:paraId="00BA47A0" w14:textId="77777777" w:rsidR="00726BA5" w:rsidRPr="00726BA5" w:rsidRDefault="00726BA5" w:rsidP="00726BA5">
      <w:pPr>
        <w:numPr>
          <w:ilvl w:val="1"/>
          <w:numId w:val="18"/>
        </w:numPr>
        <w:tabs>
          <w:tab w:val="left" w:pos="2835"/>
        </w:tabs>
        <w:spacing w:after="0" w:line="252" w:lineRule="auto"/>
        <w:jc w:val="both"/>
        <w:rPr>
          <w:rFonts w:ascii="Cambria" w:hAnsi="Cambria"/>
          <w:sz w:val="21"/>
          <w:szCs w:val="21"/>
          <w:lang w:val="es-ES"/>
        </w:rPr>
      </w:pPr>
      <w:r w:rsidRPr="00726BA5">
        <w:rPr>
          <w:rFonts w:ascii="Cambria" w:hAnsi="Cambria"/>
          <w:sz w:val="21"/>
          <w:szCs w:val="21"/>
        </w:rPr>
        <w:t>En todos aquellos casos que como consecuencia y en aplicación de los acuerdos establecidos en el presente convenio se considere necesario hacer uso de los logotipos y marca de la otra institución, se deberá pedir autorización previa, mediante los procedimientos establecidos por cada entidad, siempre que no contravenga las disposiciones legales aplicables y que no afecte la imagen corporativa y derechos consagrados a las Marcas Autorizadas. LAS PARTES manifiestan y reconocen que lo estipulado no constituye una cesión, contrato de licencia o sublicencia de uso de las Marcas Autorizadas, ni de ninguna otra marca de la que alguna de las partes sea titular o licenciatario, para o a favor de alguna o ambas Partes recíprocamente.</w:t>
      </w:r>
    </w:p>
    <w:p w14:paraId="055A863E" w14:textId="77777777" w:rsidR="00726BA5" w:rsidRPr="00726BA5" w:rsidRDefault="00726BA5" w:rsidP="00726BA5">
      <w:pPr>
        <w:tabs>
          <w:tab w:val="left" w:pos="2835"/>
        </w:tabs>
        <w:spacing w:after="0" w:line="252" w:lineRule="auto"/>
        <w:jc w:val="both"/>
        <w:rPr>
          <w:rFonts w:ascii="Cambria" w:hAnsi="Cambria"/>
          <w:sz w:val="21"/>
          <w:szCs w:val="21"/>
          <w:lang w:val="es-ES"/>
        </w:rPr>
      </w:pPr>
    </w:p>
    <w:p w14:paraId="7CDCA614" w14:textId="620B9029" w:rsidR="00726BA5" w:rsidRPr="00726BA5" w:rsidRDefault="00726BA5" w:rsidP="00726BA5">
      <w:pPr>
        <w:numPr>
          <w:ilvl w:val="1"/>
          <w:numId w:val="18"/>
        </w:numPr>
        <w:tabs>
          <w:tab w:val="left" w:pos="2835"/>
        </w:tabs>
        <w:spacing w:after="0" w:line="252" w:lineRule="auto"/>
        <w:jc w:val="both"/>
        <w:rPr>
          <w:rFonts w:ascii="Cambria" w:hAnsi="Cambria"/>
          <w:sz w:val="21"/>
          <w:szCs w:val="21"/>
          <w:lang w:val="es-ES"/>
        </w:rPr>
      </w:pPr>
      <w:r w:rsidRPr="00726BA5">
        <w:rPr>
          <w:rFonts w:ascii="Cambria" w:hAnsi="Cambria"/>
          <w:sz w:val="21"/>
          <w:szCs w:val="21"/>
        </w:rPr>
        <w:t xml:space="preserve">La” UCSG” y </w:t>
      </w:r>
      <w:r w:rsidRPr="00726BA5">
        <w:rPr>
          <w:rFonts w:ascii="Cambria" w:hAnsi="Cambria"/>
          <w:sz w:val="21"/>
          <w:szCs w:val="21"/>
          <w:highlight w:val="yellow"/>
        </w:rPr>
        <w:t>“_______”</w:t>
      </w:r>
      <w:r w:rsidRPr="00726BA5">
        <w:rPr>
          <w:rFonts w:ascii="Cambria" w:hAnsi="Cambria"/>
          <w:sz w:val="21"/>
          <w:szCs w:val="21"/>
        </w:rPr>
        <w:t>, se comprometen a mantener toda la información, que cualquiera de LAS PARTES comunique o facilite a la otra o a la que tengan acceso cualquiera de ellas por razón o como consecuencia del presente Convenio, en estricta confidencialidad</w:t>
      </w:r>
      <w:r w:rsidRPr="00726BA5">
        <w:rPr>
          <w:rFonts w:ascii="Cambria" w:hAnsi="Cambria"/>
          <w:bCs/>
          <w:sz w:val="21"/>
          <w:szCs w:val="21"/>
        </w:rPr>
        <w:t xml:space="preserve">, estando obligadas a </w:t>
      </w:r>
      <w:r w:rsidRPr="00726BA5">
        <w:rPr>
          <w:rFonts w:ascii="Cambria" w:hAnsi="Cambria"/>
          <w:sz w:val="21"/>
          <w:szCs w:val="21"/>
        </w:rPr>
        <w:t>mantener el debido secreto sobre la misma, para fines ajenos al mismo, salvo autorización expresa de ambas partes</w:t>
      </w:r>
      <w:r w:rsidRPr="00726BA5">
        <w:rPr>
          <w:rFonts w:ascii="Cambria" w:hAnsi="Cambria"/>
          <w:sz w:val="21"/>
          <w:szCs w:val="21"/>
          <w:lang w:val="es-ES"/>
        </w:rPr>
        <w:t>.</w:t>
      </w:r>
    </w:p>
    <w:p w14:paraId="202AFB01" w14:textId="77777777" w:rsidR="005F0EC1" w:rsidRDefault="005F0EC1" w:rsidP="00726BA5">
      <w:pPr>
        <w:tabs>
          <w:tab w:val="left" w:pos="2835"/>
        </w:tabs>
        <w:spacing w:after="0" w:line="252" w:lineRule="auto"/>
        <w:jc w:val="both"/>
        <w:rPr>
          <w:rFonts w:ascii="Cambria" w:hAnsi="Cambria"/>
          <w:b/>
          <w:sz w:val="21"/>
          <w:szCs w:val="21"/>
          <w:lang w:val="es-ES"/>
        </w:rPr>
      </w:pPr>
    </w:p>
    <w:p w14:paraId="4B0D8CC3" w14:textId="2BEC076B" w:rsidR="00726BA5" w:rsidRPr="00726BA5" w:rsidRDefault="00F17E0D" w:rsidP="00726BA5">
      <w:pPr>
        <w:tabs>
          <w:tab w:val="left" w:pos="2835"/>
        </w:tabs>
        <w:spacing w:after="0" w:line="252" w:lineRule="auto"/>
        <w:jc w:val="both"/>
        <w:rPr>
          <w:rFonts w:ascii="Cambria" w:hAnsi="Cambria"/>
          <w:b/>
          <w:sz w:val="21"/>
          <w:szCs w:val="21"/>
        </w:rPr>
      </w:pPr>
      <w:r>
        <w:rPr>
          <w:rFonts w:ascii="Cambria" w:hAnsi="Cambria"/>
          <w:b/>
          <w:sz w:val="21"/>
          <w:szCs w:val="21"/>
        </w:rPr>
        <w:t xml:space="preserve">CLÁUSULA </w:t>
      </w:r>
      <w:r w:rsidRPr="00726BA5">
        <w:rPr>
          <w:rFonts w:ascii="Cambria" w:hAnsi="Cambria"/>
          <w:b/>
          <w:sz w:val="21"/>
          <w:szCs w:val="21"/>
        </w:rPr>
        <w:t>DÉCIMA</w:t>
      </w:r>
      <w:r>
        <w:rPr>
          <w:rFonts w:ascii="Cambria" w:hAnsi="Cambria"/>
          <w:b/>
          <w:sz w:val="21"/>
          <w:szCs w:val="21"/>
        </w:rPr>
        <w:t>. -</w:t>
      </w:r>
      <w:r w:rsidRPr="00726BA5">
        <w:rPr>
          <w:rFonts w:ascii="Cambria" w:hAnsi="Cambria"/>
          <w:b/>
          <w:sz w:val="21"/>
          <w:szCs w:val="21"/>
        </w:rPr>
        <w:t xml:space="preserve"> PROTECCIÓN DE DATOS PERSONALES </w:t>
      </w:r>
    </w:p>
    <w:p w14:paraId="61DDEF20" w14:textId="77777777" w:rsidR="00726BA5" w:rsidRPr="00726BA5" w:rsidRDefault="00726BA5" w:rsidP="00726BA5">
      <w:pPr>
        <w:tabs>
          <w:tab w:val="left" w:pos="2835"/>
        </w:tabs>
        <w:spacing w:after="0" w:line="252" w:lineRule="auto"/>
        <w:jc w:val="both"/>
        <w:rPr>
          <w:rFonts w:ascii="Cambria" w:hAnsi="Cambria"/>
          <w:b/>
          <w:sz w:val="21"/>
          <w:szCs w:val="21"/>
        </w:rPr>
      </w:pPr>
    </w:p>
    <w:p w14:paraId="33B4E517" w14:textId="77777777" w:rsidR="005F0EC1" w:rsidRPr="005F0EC1" w:rsidRDefault="005F0EC1" w:rsidP="005F0EC1">
      <w:pPr>
        <w:tabs>
          <w:tab w:val="left" w:pos="2835"/>
        </w:tabs>
        <w:spacing w:after="0" w:line="252" w:lineRule="auto"/>
        <w:jc w:val="both"/>
        <w:rPr>
          <w:rFonts w:ascii="Cambria" w:hAnsi="Cambria"/>
          <w:sz w:val="21"/>
          <w:szCs w:val="21"/>
        </w:rPr>
      </w:pPr>
      <w:r w:rsidRPr="005F0EC1">
        <w:rPr>
          <w:rFonts w:ascii="Cambria" w:hAnsi="Cambria"/>
          <w:sz w:val="21"/>
          <w:szCs w:val="21"/>
        </w:rPr>
        <w:t>LAS PARTES se obligan a cumplir con lo dispuesto en la Ley Orgánica de Protección de Datos Personales (Registro Oficial No. 459 de 26 de mayo de 2021), Reglamento de la Ley Orgánica de Protección de Datos Personales (Registro Oficial No. 435 de 13 de noviembre de 2023), y normativa nacional e internacional que regula esta materia, a las que se encuentran obligadas y en los términos que sean de aplicación.</w:t>
      </w:r>
    </w:p>
    <w:p w14:paraId="3DC5690A" w14:textId="77777777" w:rsidR="005F0EC1" w:rsidRPr="005F0EC1" w:rsidRDefault="005F0EC1" w:rsidP="005F0EC1">
      <w:pPr>
        <w:tabs>
          <w:tab w:val="left" w:pos="2835"/>
        </w:tabs>
        <w:spacing w:after="0" w:line="252" w:lineRule="auto"/>
        <w:jc w:val="both"/>
        <w:rPr>
          <w:rFonts w:ascii="Cambria" w:hAnsi="Cambria"/>
          <w:sz w:val="21"/>
          <w:szCs w:val="21"/>
        </w:rPr>
      </w:pPr>
    </w:p>
    <w:p w14:paraId="595B7BA0" w14:textId="373C6BF3" w:rsidR="005F0EC1" w:rsidRPr="005F0EC1" w:rsidRDefault="005F0EC1" w:rsidP="005F0EC1">
      <w:pPr>
        <w:tabs>
          <w:tab w:val="left" w:pos="2835"/>
        </w:tabs>
        <w:spacing w:after="0" w:line="252" w:lineRule="auto"/>
        <w:jc w:val="both"/>
        <w:rPr>
          <w:rFonts w:ascii="Cambria" w:hAnsi="Cambria"/>
          <w:sz w:val="21"/>
          <w:szCs w:val="21"/>
        </w:rPr>
      </w:pPr>
      <w:r w:rsidRPr="005F0EC1">
        <w:rPr>
          <w:rFonts w:ascii="Cambria" w:hAnsi="Cambria"/>
          <w:sz w:val="21"/>
          <w:szCs w:val="21"/>
        </w:rPr>
        <w:t xml:space="preserve">Asimismo, LAS PARTES se informan que los datos personales que otorguen en virtud del presente Convenio, o que se pudieran proporcionar con posterioridad, serán tratados por cada una de ellas como responsables del tratamiento de datos personales, con la finalidad de establecer, desarrollar y cumplir con lo establecido en sus objetivos. Este tratamiento se encuentra legitimado por ser imprescindible para formalizar y cumplir con lo establecido en dichos objetivos. Los datos se conservarán durante el plazo legalmente exigible para atender las posibles responsabilidades derivadas de dicha cooperación. LAS PARTES podrán solicitar información adicional sobre el tratamiento de sus datos de carácter personal, dirigiéndose a las direcciones establecidas en la </w:t>
      </w:r>
      <w:r>
        <w:rPr>
          <w:rFonts w:ascii="Cambria" w:hAnsi="Cambria"/>
          <w:sz w:val="21"/>
          <w:szCs w:val="21"/>
        </w:rPr>
        <w:t>c</w:t>
      </w:r>
      <w:r w:rsidRPr="005F0EC1">
        <w:rPr>
          <w:rFonts w:ascii="Cambria" w:hAnsi="Cambria"/>
          <w:sz w:val="21"/>
          <w:szCs w:val="21"/>
        </w:rPr>
        <w:t>láusula Séptima del presente Convenio.</w:t>
      </w:r>
    </w:p>
    <w:p w14:paraId="25A27E8C" w14:textId="77777777" w:rsidR="005F0EC1" w:rsidRPr="005F0EC1" w:rsidRDefault="005F0EC1" w:rsidP="005F0EC1">
      <w:pPr>
        <w:tabs>
          <w:tab w:val="left" w:pos="2835"/>
        </w:tabs>
        <w:spacing w:after="0" w:line="252" w:lineRule="auto"/>
        <w:jc w:val="both"/>
        <w:rPr>
          <w:rFonts w:ascii="Cambria" w:hAnsi="Cambria"/>
          <w:sz w:val="21"/>
          <w:szCs w:val="21"/>
        </w:rPr>
      </w:pPr>
    </w:p>
    <w:p w14:paraId="65DD7708" w14:textId="77777777" w:rsidR="005F0EC1" w:rsidRPr="005F0EC1" w:rsidRDefault="005F0EC1" w:rsidP="005F0EC1">
      <w:pPr>
        <w:tabs>
          <w:tab w:val="left" w:pos="2835"/>
        </w:tabs>
        <w:spacing w:after="0" w:line="252" w:lineRule="auto"/>
        <w:jc w:val="both"/>
        <w:rPr>
          <w:rFonts w:ascii="Cambria" w:hAnsi="Cambria"/>
          <w:sz w:val="21"/>
          <w:szCs w:val="21"/>
          <w:lang w:val="es-ES"/>
        </w:rPr>
      </w:pPr>
      <w:r w:rsidRPr="005F0EC1">
        <w:rPr>
          <w:rFonts w:ascii="Cambria" w:hAnsi="Cambria"/>
          <w:sz w:val="21"/>
          <w:szCs w:val="21"/>
        </w:rPr>
        <w:lastRenderedPageBreak/>
        <w:t>Por otro lado</w:t>
      </w:r>
      <w:r w:rsidRPr="005F0EC1">
        <w:rPr>
          <w:rFonts w:ascii="Cambria" w:hAnsi="Cambria"/>
          <w:sz w:val="21"/>
          <w:szCs w:val="21"/>
          <w:lang w:val="es-ES"/>
        </w:rPr>
        <w:t>, las Partes garantizarán que las personas autorizadas para tratar datos personales se obliguen expresamente a respetar la confidencialidad y cumplir las medidas de seguridad correspondientes, manteniendo a disposición de la otra parte la documentación acreditativa del cumplimiento de esta obligación y devolverán o, en su caso, destruirán los datos de carácter personal una vez acabada la obligación o compromiso adquirido.</w:t>
      </w:r>
    </w:p>
    <w:p w14:paraId="7C2C5441" w14:textId="77777777" w:rsidR="005F0EC1" w:rsidRPr="005F0EC1" w:rsidRDefault="005F0EC1" w:rsidP="005F0EC1">
      <w:pPr>
        <w:tabs>
          <w:tab w:val="left" w:pos="2835"/>
        </w:tabs>
        <w:spacing w:after="0" w:line="252" w:lineRule="auto"/>
        <w:jc w:val="both"/>
        <w:rPr>
          <w:rFonts w:ascii="Cambria" w:hAnsi="Cambria"/>
          <w:sz w:val="21"/>
          <w:szCs w:val="21"/>
          <w:lang w:val="es-ES"/>
        </w:rPr>
      </w:pPr>
    </w:p>
    <w:p w14:paraId="4BA94676" w14:textId="77777777" w:rsidR="005F0EC1" w:rsidRPr="005F0EC1" w:rsidRDefault="005F0EC1" w:rsidP="005F0EC1">
      <w:pPr>
        <w:tabs>
          <w:tab w:val="left" w:pos="2835"/>
        </w:tabs>
        <w:spacing w:after="0" w:line="252" w:lineRule="auto"/>
        <w:jc w:val="both"/>
        <w:rPr>
          <w:rFonts w:ascii="Cambria" w:hAnsi="Cambria"/>
          <w:sz w:val="21"/>
          <w:szCs w:val="21"/>
        </w:rPr>
      </w:pPr>
      <w:r w:rsidRPr="005F0EC1">
        <w:rPr>
          <w:rFonts w:ascii="Cambria" w:hAnsi="Cambria"/>
          <w:sz w:val="21"/>
          <w:szCs w:val="21"/>
        </w:rPr>
        <w:t>En el caso de que las partes se comuniquen entre ellas datos de carácter personal de interesados o titulares de datos personales ajenos al presente Convenio para la ejecución de los objetivos de este, estaremos ante una transferencia de datos. Con base en ello, las partes deberán estar sujetas al marco normativo que les resulte de aplicación, así como informar a los interesados o titulares de los datos personales sobre la existencia de la comunicación y transferencia de los datos. Por ello, las partes confirman haber llevado a cabo un procedimiento eficiente para garantizar el cumplimiento de las normativas mencionadas.</w:t>
      </w:r>
    </w:p>
    <w:p w14:paraId="050ED827" w14:textId="41FD766C" w:rsidR="0094771F" w:rsidRPr="00726BA5" w:rsidRDefault="0094771F" w:rsidP="00726BA5">
      <w:pPr>
        <w:tabs>
          <w:tab w:val="left" w:pos="2835"/>
        </w:tabs>
        <w:spacing w:after="0" w:line="252" w:lineRule="auto"/>
        <w:jc w:val="both"/>
        <w:rPr>
          <w:rFonts w:ascii="Cambria" w:hAnsi="Cambria"/>
          <w:sz w:val="21"/>
          <w:szCs w:val="21"/>
        </w:rPr>
      </w:pPr>
    </w:p>
    <w:p w14:paraId="074CC26D" w14:textId="77777777" w:rsidR="00862301" w:rsidRPr="0061388A" w:rsidRDefault="0094771F" w:rsidP="00862301">
      <w:pPr>
        <w:spacing w:after="0" w:line="252" w:lineRule="auto"/>
        <w:jc w:val="both"/>
        <w:rPr>
          <w:rFonts w:ascii="Cambria" w:hAnsi="Cambria"/>
          <w:b/>
          <w:sz w:val="21"/>
          <w:szCs w:val="21"/>
          <w:lang w:val="es-ES"/>
        </w:rPr>
      </w:pPr>
      <w:r w:rsidRPr="0061388A">
        <w:rPr>
          <w:rFonts w:ascii="Cambria" w:hAnsi="Cambria"/>
          <w:b/>
          <w:sz w:val="21"/>
          <w:szCs w:val="21"/>
        </w:rPr>
        <w:t>CLÁUSULA</w:t>
      </w:r>
      <w:r w:rsidR="002E7601" w:rsidRPr="0061388A">
        <w:rPr>
          <w:rFonts w:ascii="Cambria" w:hAnsi="Cambria"/>
          <w:b/>
          <w:sz w:val="21"/>
          <w:szCs w:val="21"/>
          <w:lang w:val="es-ES"/>
        </w:rPr>
        <w:t xml:space="preserve"> </w:t>
      </w:r>
      <w:r w:rsidR="00726BA5">
        <w:rPr>
          <w:rFonts w:ascii="Cambria" w:hAnsi="Cambria"/>
          <w:b/>
          <w:sz w:val="21"/>
          <w:szCs w:val="21"/>
          <w:lang w:val="es-ES"/>
        </w:rPr>
        <w:t>DÉCIMA PRIMERA</w:t>
      </w:r>
      <w:r w:rsidR="007F4E2E" w:rsidRPr="0061388A">
        <w:rPr>
          <w:rFonts w:ascii="Cambria" w:hAnsi="Cambria"/>
          <w:b/>
          <w:sz w:val="21"/>
          <w:szCs w:val="21"/>
          <w:lang w:val="es-ES"/>
        </w:rPr>
        <w:t xml:space="preserve">. </w:t>
      </w:r>
      <w:r w:rsidR="00862301">
        <w:rPr>
          <w:rFonts w:ascii="Cambria" w:hAnsi="Cambria"/>
          <w:b/>
          <w:sz w:val="21"/>
          <w:szCs w:val="21"/>
          <w:lang w:val="es-ES"/>
        </w:rPr>
        <w:t>–</w:t>
      </w:r>
      <w:r w:rsidR="002E7601" w:rsidRPr="0061388A">
        <w:rPr>
          <w:rFonts w:ascii="Cambria" w:hAnsi="Cambria"/>
          <w:b/>
          <w:sz w:val="21"/>
          <w:szCs w:val="21"/>
          <w:lang w:val="es-ES"/>
        </w:rPr>
        <w:t xml:space="preserve"> </w:t>
      </w:r>
      <w:r w:rsidR="00862301" w:rsidRPr="0061388A">
        <w:rPr>
          <w:rFonts w:ascii="Cambria" w:hAnsi="Cambria"/>
          <w:b/>
          <w:sz w:val="21"/>
          <w:szCs w:val="21"/>
          <w:lang w:val="es-ES"/>
        </w:rPr>
        <w:t>LEGISLACIÓN APLICABLE</w:t>
      </w:r>
    </w:p>
    <w:p w14:paraId="26CB84E0" w14:textId="77777777" w:rsidR="00862301" w:rsidRPr="0061388A" w:rsidRDefault="00862301" w:rsidP="00862301">
      <w:pPr>
        <w:spacing w:after="0" w:line="252" w:lineRule="auto"/>
        <w:jc w:val="both"/>
        <w:rPr>
          <w:rFonts w:ascii="Cambria" w:hAnsi="Cambria"/>
          <w:b/>
          <w:sz w:val="21"/>
          <w:szCs w:val="21"/>
          <w:lang w:val="es-ES"/>
        </w:rPr>
      </w:pPr>
    </w:p>
    <w:p w14:paraId="68B53E78" w14:textId="77777777" w:rsidR="00862301" w:rsidRDefault="00862301" w:rsidP="00862301">
      <w:pPr>
        <w:spacing w:after="0" w:line="252" w:lineRule="auto"/>
        <w:jc w:val="both"/>
        <w:rPr>
          <w:rFonts w:ascii="Cambria" w:hAnsi="Cambria"/>
          <w:sz w:val="21"/>
          <w:szCs w:val="21"/>
          <w:lang w:val="es-ES"/>
        </w:rPr>
      </w:pPr>
      <w:r w:rsidRPr="0061388A">
        <w:rPr>
          <w:rFonts w:ascii="Cambria" w:hAnsi="Cambria"/>
          <w:sz w:val="21"/>
          <w:szCs w:val="21"/>
          <w:lang w:val="es-ES"/>
        </w:rPr>
        <w:t xml:space="preserve">Se aplicará lo dispuesto </w:t>
      </w:r>
      <w:r w:rsidRPr="0061388A">
        <w:rPr>
          <w:rFonts w:ascii="Cambria" w:hAnsi="Cambria"/>
          <w:sz w:val="21"/>
          <w:szCs w:val="21"/>
        </w:rPr>
        <w:t xml:space="preserve">en la Ley de Pasantías del Sector Empresarial para el sector privado; y cuando se trate de instituciones del sector público, según lo estipulado en la Ley Orgánica del Servicio Público, </w:t>
      </w:r>
      <w:r w:rsidRPr="0007193E">
        <w:rPr>
          <w:rFonts w:ascii="Cambria" w:hAnsi="Cambria"/>
          <w:sz w:val="21"/>
          <w:szCs w:val="21"/>
        </w:rPr>
        <w:t xml:space="preserve">además de lo establecido en el Instructivo General de Pasantías expedido mediante </w:t>
      </w:r>
      <w:r w:rsidRPr="0007193E">
        <w:rPr>
          <w:rFonts w:ascii="Cambria" w:hAnsi="Cambria"/>
          <w:bCs/>
          <w:sz w:val="21"/>
          <w:szCs w:val="21"/>
        </w:rPr>
        <w:t>cuerdo Ministerial Nro. MDT-2017-0109</w:t>
      </w:r>
      <w:r>
        <w:rPr>
          <w:rFonts w:ascii="Cambria" w:hAnsi="Cambria"/>
          <w:bCs/>
          <w:sz w:val="21"/>
          <w:szCs w:val="21"/>
        </w:rPr>
        <w:t xml:space="preserve"> </w:t>
      </w:r>
      <w:r>
        <w:rPr>
          <w:rFonts w:ascii="Cambria" w:hAnsi="Cambria"/>
          <w:sz w:val="21"/>
          <w:szCs w:val="21"/>
          <w:lang w:val="es-ES"/>
        </w:rPr>
        <w:t xml:space="preserve">y </w:t>
      </w:r>
      <w:r w:rsidRPr="0061388A">
        <w:rPr>
          <w:rFonts w:ascii="Cambria" w:hAnsi="Cambria"/>
          <w:sz w:val="21"/>
          <w:szCs w:val="21"/>
          <w:lang w:val="es-ES"/>
        </w:rPr>
        <w:t xml:space="preserve">aquellas a las que expresamente se remiten en sus disposiciones. Por consiguiente, se excluye de su aplicación el Código del Trabajo u otra legislación conexa en materia laboral. </w:t>
      </w:r>
    </w:p>
    <w:p w14:paraId="2E12CC97" w14:textId="7A20B7E1" w:rsidR="00862301" w:rsidRDefault="00862301" w:rsidP="001A4D9A">
      <w:pPr>
        <w:tabs>
          <w:tab w:val="left" w:pos="2835"/>
        </w:tabs>
        <w:spacing w:after="0" w:line="252" w:lineRule="auto"/>
        <w:jc w:val="both"/>
        <w:rPr>
          <w:rFonts w:ascii="Cambria" w:hAnsi="Cambria"/>
          <w:b/>
          <w:sz w:val="21"/>
          <w:szCs w:val="21"/>
          <w:lang w:val="es-ES"/>
        </w:rPr>
      </w:pPr>
    </w:p>
    <w:p w14:paraId="07D9BDF3" w14:textId="77777777" w:rsidR="00862301" w:rsidRPr="0061388A" w:rsidRDefault="0094771F" w:rsidP="00862301">
      <w:pPr>
        <w:tabs>
          <w:tab w:val="left" w:pos="2835"/>
        </w:tabs>
        <w:spacing w:after="0" w:line="252" w:lineRule="auto"/>
        <w:jc w:val="both"/>
        <w:rPr>
          <w:rFonts w:ascii="Cambria" w:hAnsi="Cambria"/>
          <w:b/>
          <w:sz w:val="21"/>
          <w:szCs w:val="21"/>
          <w:lang w:val="es-ES"/>
        </w:rPr>
      </w:pPr>
      <w:r w:rsidRPr="0061388A">
        <w:rPr>
          <w:rFonts w:ascii="Cambria" w:hAnsi="Cambria"/>
          <w:b/>
          <w:sz w:val="21"/>
          <w:szCs w:val="21"/>
        </w:rPr>
        <w:t>CLÁUSULA</w:t>
      </w:r>
      <w:r w:rsidR="00EB7B05" w:rsidRPr="0061388A">
        <w:rPr>
          <w:rFonts w:ascii="Cambria" w:hAnsi="Cambria"/>
          <w:b/>
          <w:sz w:val="21"/>
          <w:szCs w:val="21"/>
          <w:lang w:val="es-ES"/>
        </w:rPr>
        <w:t xml:space="preserve"> </w:t>
      </w:r>
      <w:r w:rsidR="007F4E2E" w:rsidRPr="0061388A">
        <w:rPr>
          <w:rFonts w:ascii="Cambria" w:hAnsi="Cambria"/>
          <w:b/>
          <w:sz w:val="21"/>
          <w:szCs w:val="21"/>
          <w:lang w:val="es-ES"/>
        </w:rPr>
        <w:t>DÉCIMA</w:t>
      </w:r>
      <w:r w:rsidR="00726BA5">
        <w:rPr>
          <w:rFonts w:ascii="Cambria" w:hAnsi="Cambria"/>
          <w:b/>
          <w:sz w:val="21"/>
          <w:szCs w:val="21"/>
          <w:lang w:val="es-ES"/>
        </w:rPr>
        <w:t xml:space="preserve"> SEGUNDA</w:t>
      </w:r>
      <w:r w:rsidR="007F4E2E" w:rsidRPr="0061388A">
        <w:rPr>
          <w:rFonts w:ascii="Cambria" w:hAnsi="Cambria"/>
          <w:b/>
          <w:sz w:val="21"/>
          <w:szCs w:val="21"/>
          <w:lang w:val="es-ES"/>
        </w:rPr>
        <w:t>. -</w:t>
      </w:r>
      <w:r w:rsidR="004B1202" w:rsidRPr="0061388A">
        <w:rPr>
          <w:rFonts w:ascii="Cambria" w:hAnsi="Cambria"/>
          <w:b/>
          <w:sz w:val="21"/>
          <w:szCs w:val="21"/>
          <w:lang w:val="es-ES"/>
        </w:rPr>
        <w:t xml:space="preserve"> </w:t>
      </w:r>
      <w:r w:rsidR="00862301" w:rsidRPr="0061388A">
        <w:rPr>
          <w:rFonts w:ascii="Cambria" w:hAnsi="Cambria"/>
          <w:b/>
          <w:sz w:val="21"/>
          <w:szCs w:val="21"/>
          <w:lang w:val="es-ES"/>
        </w:rPr>
        <w:t xml:space="preserve">TÉRMINOS DEL CONVENIO, VIGENCIA Y ENMIENDA </w:t>
      </w:r>
    </w:p>
    <w:p w14:paraId="4758D7B0" w14:textId="77777777" w:rsidR="00862301" w:rsidRPr="0061388A" w:rsidRDefault="00862301" w:rsidP="00862301">
      <w:pPr>
        <w:tabs>
          <w:tab w:val="left" w:pos="2835"/>
        </w:tabs>
        <w:spacing w:after="0" w:line="252" w:lineRule="auto"/>
        <w:jc w:val="both"/>
        <w:rPr>
          <w:rFonts w:ascii="Cambria" w:hAnsi="Cambria"/>
          <w:b/>
          <w:sz w:val="21"/>
          <w:szCs w:val="21"/>
          <w:lang w:val="es-ES"/>
        </w:rPr>
      </w:pPr>
    </w:p>
    <w:p w14:paraId="36574E8F" w14:textId="77777777" w:rsidR="00862301" w:rsidRPr="0061388A" w:rsidRDefault="00862301" w:rsidP="00862301">
      <w:pPr>
        <w:tabs>
          <w:tab w:val="left" w:pos="2835"/>
        </w:tabs>
        <w:spacing w:after="0" w:line="252" w:lineRule="auto"/>
        <w:jc w:val="both"/>
        <w:rPr>
          <w:rFonts w:ascii="Cambria" w:hAnsi="Cambria"/>
          <w:sz w:val="21"/>
          <w:szCs w:val="21"/>
          <w:lang w:val="es-ES"/>
        </w:rPr>
      </w:pPr>
      <w:r w:rsidRPr="0061388A">
        <w:rPr>
          <w:rFonts w:ascii="Cambria" w:hAnsi="Cambria"/>
          <w:sz w:val="21"/>
          <w:szCs w:val="21"/>
          <w:lang w:val="es-ES"/>
        </w:rPr>
        <w:t>El Convenio entrará en vigencia en la f</w:t>
      </w:r>
      <w:r>
        <w:rPr>
          <w:rFonts w:ascii="Cambria" w:hAnsi="Cambria"/>
          <w:sz w:val="21"/>
          <w:szCs w:val="21"/>
          <w:lang w:val="es-ES"/>
        </w:rPr>
        <w:t>echa en que las dos partes firme</w:t>
      </w:r>
      <w:r w:rsidRPr="0061388A">
        <w:rPr>
          <w:rFonts w:ascii="Cambria" w:hAnsi="Cambria"/>
          <w:sz w:val="21"/>
          <w:szCs w:val="21"/>
          <w:lang w:val="es-ES"/>
        </w:rPr>
        <w:t xml:space="preserve">n este instrumento. El Convenio tendrá un plazo de validez de </w:t>
      </w:r>
      <w:r>
        <w:rPr>
          <w:rFonts w:ascii="Cambria" w:hAnsi="Cambria"/>
          <w:sz w:val="21"/>
          <w:szCs w:val="21"/>
          <w:lang w:val="es-ES"/>
        </w:rPr>
        <w:t>cuatro</w:t>
      </w:r>
      <w:r w:rsidRPr="0061388A">
        <w:rPr>
          <w:rFonts w:ascii="Cambria" w:hAnsi="Cambria"/>
          <w:sz w:val="21"/>
          <w:szCs w:val="21"/>
          <w:lang w:val="es-ES"/>
        </w:rPr>
        <w:t xml:space="preserve"> (</w:t>
      </w:r>
      <w:r>
        <w:rPr>
          <w:rFonts w:ascii="Cambria" w:hAnsi="Cambria"/>
          <w:sz w:val="21"/>
          <w:szCs w:val="21"/>
          <w:lang w:val="es-ES"/>
        </w:rPr>
        <w:t>4</w:t>
      </w:r>
      <w:r w:rsidRPr="0061388A">
        <w:rPr>
          <w:rFonts w:ascii="Cambria" w:hAnsi="Cambria"/>
          <w:sz w:val="21"/>
          <w:szCs w:val="21"/>
          <w:lang w:val="es-ES"/>
        </w:rPr>
        <w:t>) años. Cualquiera de las partes, si desea prorrogarlo</w:t>
      </w:r>
      <w:r>
        <w:rPr>
          <w:rFonts w:ascii="Cambria" w:hAnsi="Cambria"/>
          <w:sz w:val="21"/>
          <w:szCs w:val="21"/>
          <w:lang w:val="es-ES"/>
        </w:rPr>
        <w:t>,</w:t>
      </w:r>
      <w:r w:rsidRPr="0061388A">
        <w:rPr>
          <w:rFonts w:ascii="Cambria" w:hAnsi="Cambria"/>
          <w:sz w:val="21"/>
          <w:szCs w:val="21"/>
          <w:lang w:val="es-ES"/>
        </w:rPr>
        <w:t xml:space="preserve"> podrá notificar a la otra por escrito tres (3) meses antes de la expiración del Convenio.</w:t>
      </w:r>
    </w:p>
    <w:p w14:paraId="4E6D92B3" w14:textId="77777777" w:rsidR="00862301" w:rsidRPr="0061388A" w:rsidRDefault="00862301" w:rsidP="00862301">
      <w:pPr>
        <w:tabs>
          <w:tab w:val="left" w:pos="2835"/>
        </w:tabs>
        <w:spacing w:after="0" w:line="252" w:lineRule="auto"/>
        <w:jc w:val="both"/>
        <w:rPr>
          <w:rFonts w:ascii="Cambria" w:hAnsi="Cambria"/>
          <w:b/>
          <w:sz w:val="21"/>
          <w:szCs w:val="21"/>
          <w:lang w:val="es-ES"/>
        </w:rPr>
      </w:pPr>
    </w:p>
    <w:p w14:paraId="4D94B368" w14:textId="2EAE7A44" w:rsidR="004B1202" w:rsidRDefault="00862301" w:rsidP="00862301">
      <w:pPr>
        <w:tabs>
          <w:tab w:val="left" w:pos="2835"/>
        </w:tabs>
        <w:spacing w:after="0" w:line="252" w:lineRule="auto"/>
        <w:jc w:val="both"/>
        <w:rPr>
          <w:rFonts w:ascii="Cambria" w:hAnsi="Cambria"/>
          <w:sz w:val="21"/>
          <w:szCs w:val="21"/>
          <w:lang w:val="es-ES"/>
        </w:rPr>
      </w:pPr>
      <w:r w:rsidRPr="0061388A">
        <w:rPr>
          <w:rFonts w:ascii="Cambria" w:hAnsi="Cambria"/>
          <w:sz w:val="21"/>
          <w:szCs w:val="21"/>
          <w:lang w:val="es-ES"/>
        </w:rPr>
        <w:t xml:space="preserve">Cada una de las partes podrá comunicar la rescisión de este Convenio en cualquier momento, el cual quedará sin efecto a los 180 días de la notificación. Para </w:t>
      </w:r>
      <w:r>
        <w:rPr>
          <w:rFonts w:ascii="Cambria" w:hAnsi="Cambria"/>
          <w:sz w:val="21"/>
          <w:szCs w:val="21"/>
          <w:lang w:val="es-ES"/>
        </w:rPr>
        <w:t>la</w:t>
      </w:r>
      <w:r w:rsidRPr="0061388A">
        <w:rPr>
          <w:rFonts w:ascii="Cambria" w:hAnsi="Cambria"/>
          <w:sz w:val="21"/>
          <w:szCs w:val="21"/>
          <w:lang w:val="es-ES"/>
        </w:rPr>
        <w:t xml:space="preserve"> terminación del presente Convenio, ambas partes tomarán las medidas necesarias para garantizar su continuidad</w:t>
      </w:r>
      <w:r>
        <w:rPr>
          <w:rFonts w:ascii="Cambria" w:hAnsi="Cambria"/>
          <w:sz w:val="21"/>
          <w:szCs w:val="21"/>
          <w:lang w:val="es-ES"/>
        </w:rPr>
        <w:t xml:space="preserve"> hasta la conclusión</w:t>
      </w:r>
      <w:r w:rsidRPr="0061388A">
        <w:rPr>
          <w:rFonts w:ascii="Cambria" w:hAnsi="Cambria"/>
          <w:sz w:val="21"/>
          <w:szCs w:val="21"/>
          <w:lang w:val="es-ES"/>
        </w:rPr>
        <w:t xml:space="preserve"> de las acciones y proyectos ya indicados.</w:t>
      </w:r>
    </w:p>
    <w:p w14:paraId="020F7DB3" w14:textId="77777777" w:rsidR="00726BA5" w:rsidRPr="0061388A" w:rsidRDefault="00726BA5" w:rsidP="001A4D9A">
      <w:pPr>
        <w:spacing w:after="0" w:line="252" w:lineRule="auto"/>
        <w:jc w:val="both"/>
        <w:rPr>
          <w:rFonts w:ascii="Cambria" w:hAnsi="Cambria"/>
          <w:sz w:val="21"/>
          <w:szCs w:val="21"/>
          <w:lang w:val="es-ES"/>
        </w:rPr>
      </w:pPr>
    </w:p>
    <w:p w14:paraId="5CB375F2" w14:textId="77777777" w:rsidR="00E0115F" w:rsidRPr="0061388A" w:rsidRDefault="00E0115F" w:rsidP="001A4D9A">
      <w:pPr>
        <w:spacing w:after="0" w:line="252" w:lineRule="auto"/>
        <w:jc w:val="both"/>
        <w:rPr>
          <w:rFonts w:ascii="Cambria" w:eastAsia="Calibri" w:hAnsi="Cambria" w:cs="Times New Roman"/>
          <w:sz w:val="21"/>
          <w:szCs w:val="21"/>
        </w:rPr>
      </w:pPr>
      <w:r w:rsidRPr="0061388A">
        <w:rPr>
          <w:rFonts w:ascii="Cambria" w:eastAsia="Calibri" w:hAnsi="Cambria" w:cs="Times New Roman"/>
          <w:sz w:val="21"/>
          <w:szCs w:val="21"/>
        </w:rPr>
        <w:t>Para constancia de todo lo pactado, las partes su</w:t>
      </w:r>
      <w:r w:rsidR="00ED735D">
        <w:rPr>
          <w:rFonts w:ascii="Cambria" w:eastAsia="Calibri" w:hAnsi="Cambria" w:cs="Times New Roman"/>
          <w:sz w:val="21"/>
          <w:szCs w:val="21"/>
        </w:rPr>
        <w:t>scriben este documento en dos</w:t>
      </w:r>
      <w:r w:rsidRPr="0061388A">
        <w:rPr>
          <w:rFonts w:ascii="Cambria" w:eastAsia="Calibri" w:hAnsi="Cambria" w:cs="Times New Roman"/>
          <w:sz w:val="21"/>
          <w:szCs w:val="21"/>
        </w:rPr>
        <w:t xml:space="preserve"> ejemplares de igual tenor y valor, en la ciudad de Guayaquil</w:t>
      </w:r>
      <w:r w:rsidR="009D3E13" w:rsidRPr="0061388A">
        <w:rPr>
          <w:rFonts w:ascii="Cambria" w:eastAsia="Calibri" w:hAnsi="Cambria" w:cs="Times New Roman"/>
          <w:sz w:val="21"/>
          <w:szCs w:val="21"/>
        </w:rPr>
        <w:t>.</w:t>
      </w:r>
    </w:p>
    <w:p w14:paraId="587759B2" w14:textId="77777777" w:rsidR="009D3E13" w:rsidRPr="0061388A" w:rsidRDefault="009D3E13" w:rsidP="001A4D9A">
      <w:pPr>
        <w:spacing w:after="0" w:line="252" w:lineRule="auto"/>
        <w:jc w:val="both"/>
        <w:rPr>
          <w:rFonts w:ascii="Cambria" w:eastAsia="Calibri" w:hAnsi="Cambria" w:cs="Times New Roman"/>
          <w:sz w:val="21"/>
          <w:szCs w:val="21"/>
        </w:rPr>
      </w:pPr>
    </w:p>
    <w:tbl>
      <w:tblPr>
        <w:tblW w:w="5000" w:type="pct"/>
        <w:tblLook w:val="01E0" w:firstRow="1" w:lastRow="1" w:firstColumn="1" w:lastColumn="1" w:noHBand="0" w:noVBand="0"/>
      </w:tblPr>
      <w:tblGrid>
        <w:gridCol w:w="3839"/>
        <w:gridCol w:w="663"/>
        <w:gridCol w:w="4002"/>
      </w:tblGrid>
      <w:tr w:rsidR="009D3E13" w:rsidRPr="0061388A" w14:paraId="509FD263" w14:textId="77777777" w:rsidTr="00C34D76">
        <w:tc>
          <w:tcPr>
            <w:tcW w:w="2257" w:type="pct"/>
          </w:tcPr>
          <w:p w14:paraId="75B8F2E1" w14:textId="77777777" w:rsidR="009D3E13" w:rsidRPr="0061388A" w:rsidRDefault="009D3E13" w:rsidP="009D3E13">
            <w:pPr>
              <w:spacing w:after="0" w:line="252" w:lineRule="auto"/>
              <w:jc w:val="both"/>
              <w:rPr>
                <w:rFonts w:ascii="Cambria" w:eastAsia="Calibri" w:hAnsi="Cambria" w:cs="Times New Roman"/>
                <w:sz w:val="21"/>
                <w:szCs w:val="21"/>
                <w:lang w:val="es-ES"/>
              </w:rPr>
            </w:pPr>
            <w:r w:rsidRPr="0061388A">
              <w:rPr>
                <w:rFonts w:ascii="Cambria" w:eastAsia="Calibri" w:hAnsi="Cambria" w:cs="Times New Roman"/>
                <w:sz w:val="21"/>
                <w:szCs w:val="21"/>
                <w:lang w:val="es-ES"/>
              </w:rPr>
              <w:t xml:space="preserve">En nombre de: </w:t>
            </w:r>
          </w:p>
          <w:p w14:paraId="534A8D2F" w14:textId="77777777" w:rsidR="009D3E13" w:rsidRPr="0061388A" w:rsidRDefault="009D3E13" w:rsidP="009D3E13">
            <w:pPr>
              <w:spacing w:after="0" w:line="252" w:lineRule="auto"/>
              <w:jc w:val="both"/>
              <w:rPr>
                <w:rFonts w:ascii="Cambria" w:eastAsia="Calibri" w:hAnsi="Cambria" w:cs="Times New Roman"/>
                <w:b/>
                <w:sz w:val="21"/>
                <w:szCs w:val="21"/>
                <w:lang w:val="es-ES"/>
              </w:rPr>
            </w:pPr>
            <w:r w:rsidRPr="0061388A">
              <w:rPr>
                <w:rFonts w:ascii="Cambria" w:eastAsia="Calibri" w:hAnsi="Cambria" w:cs="Times New Roman"/>
                <w:b/>
                <w:sz w:val="21"/>
                <w:szCs w:val="21"/>
                <w:lang w:val="es-ES"/>
              </w:rPr>
              <w:t>Universidad Católica de Santiago de Guayaquil</w:t>
            </w:r>
          </w:p>
        </w:tc>
        <w:tc>
          <w:tcPr>
            <w:tcW w:w="390" w:type="pct"/>
          </w:tcPr>
          <w:p w14:paraId="6E173031"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2353" w:type="pct"/>
            <w:tcBorders>
              <w:left w:val="nil"/>
            </w:tcBorders>
          </w:tcPr>
          <w:p w14:paraId="0AA0CC21" w14:textId="77777777" w:rsidR="009D3E13" w:rsidRPr="0061388A" w:rsidRDefault="009D3E13" w:rsidP="009D3E13">
            <w:pPr>
              <w:spacing w:after="0" w:line="252" w:lineRule="auto"/>
              <w:jc w:val="both"/>
              <w:rPr>
                <w:rFonts w:ascii="Cambria" w:eastAsia="Calibri" w:hAnsi="Cambria" w:cs="Times New Roman"/>
                <w:sz w:val="21"/>
                <w:szCs w:val="21"/>
                <w:lang w:val="es-ES"/>
              </w:rPr>
            </w:pPr>
            <w:r w:rsidRPr="0061388A">
              <w:rPr>
                <w:rFonts w:ascii="Cambria" w:eastAsia="Calibri" w:hAnsi="Cambria" w:cs="Times New Roman"/>
                <w:sz w:val="21"/>
                <w:szCs w:val="21"/>
                <w:lang w:val="es-ES"/>
              </w:rPr>
              <w:t>En nombre de:</w:t>
            </w:r>
          </w:p>
          <w:p w14:paraId="55C3B912" w14:textId="77777777" w:rsidR="009D3E13" w:rsidRPr="0061388A" w:rsidRDefault="009D3E13" w:rsidP="009D3E13">
            <w:pPr>
              <w:spacing w:after="0" w:line="252" w:lineRule="auto"/>
              <w:jc w:val="both"/>
              <w:rPr>
                <w:rFonts w:ascii="Cambria" w:eastAsia="Calibri" w:hAnsi="Cambria" w:cs="Times New Roman"/>
                <w:b/>
                <w:bCs/>
                <w:sz w:val="21"/>
                <w:szCs w:val="21"/>
                <w:lang w:val="es-ES"/>
              </w:rPr>
            </w:pPr>
            <w:r w:rsidRPr="0061388A">
              <w:rPr>
                <w:rFonts w:ascii="Cambria" w:eastAsia="Calibri" w:hAnsi="Cambria" w:cs="Times New Roman"/>
                <w:b/>
                <w:bCs/>
                <w:sz w:val="21"/>
                <w:szCs w:val="21"/>
                <w:highlight w:val="yellow"/>
                <w:lang w:val="es-ES"/>
              </w:rPr>
              <w:t>…………………………………………</w:t>
            </w:r>
            <w:r w:rsidRPr="0061388A">
              <w:rPr>
                <w:rFonts w:ascii="Cambria" w:eastAsia="Calibri" w:hAnsi="Cambria" w:cs="Times New Roman"/>
                <w:b/>
                <w:bCs/>
                <w:sz w:val="21"/>
                <w:szCs w:val="21"/>
                <w:lang w:val="es-ES"/>
              </w:rPr>
              <w:t xml:space="preserve"> </w:t>
            </w:r>
          </w:p>
        </w:tc>
      </w:tr>
      <w:tr w:rsidR="009D3E13" w:rsidRPr="0061388A" w14:paraId="0ECE2EA8" w14:textId="77777777" w:rsidTr="00C34D76">
        <w:trPr>
          <w:trHeight w:val="1195"/>
        </w:trPr>
        <w:tc>
          <w:tcPr>
            <w:tcW w:w="2257" w:type="pct"/>
          </w:tcPr>
          <w:p w14:paraId="1E56FA8E"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390" w:type="pct"/>
          </w:tcPr>
          <w:p w14:paraId="09D6E438"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2353" w:type="pct"/>
            <w:tcBorders>
              <w:left w:val="nil"/>
            </w:tcBorders>
          </w:tcPr>
          <w:p w14:paraId="13FDE887"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r>
      <w:tr w:rsidR="009D3E13" w:rsidRPr="0061388A" w14:paraId="7DD89B04" w14:textId="77777777" w:rsidTr="00C34D76">
        <w:tc>
          <w:tcPr>
            <w:tcW w:w="2257" w:type="pct"/>
          </w:tcPr>
          <w:p w14:paraId="16E08B92" w14:textId="3C1F27E8" w:rsidR="009D3E13" w:rsidRPr="00E01FA0" w:rsidRDefault="00E01FA0" w:rsidP="009D3E13">
            <w:pPr>
              <w:spacing w:after="0" w:line="252" w:lineRule="auto"/>
              <w:jc w:val="both"/>
              <w:rPr>
                <w:rFonts w:ascii="Cambria" w:eastAsia="Calibri" w:hAnsi="Cambria" w:cs="Times New Roman"/>
                <w:sz w:val="21"/>
                <w:szCs w:val="21"/>
                <w:lang w:val="en-US"/>
              </w:rPr>
            </w:pPr>
            <w:r w:rsidRPr="00E01FA0">
              <w:rPr>
                <w:rFonts w:ascii="Cambria" w:eastAsia="Calibri" w:hAnsi="Cambria" w:cs="Times New Roman"/>
                <w:sz w:val="21"/>
                <w:szCs w:val="21"/>
                <w:lang w:val="en-US"/>
              </w:rPr>
              <w:t>Ing</w:t>
            </w:r>
            <w:r w:rsidR="00CF1DD4" w:rsidRPr="00E01FA0">
              <w:rPr>
                <w:rFonts w:ascii="Cambria" w:eastAsia="Calibri" w:hAnsi="Cambria" w:cs="Times New Roman"/>
                <w:sz w:val="21"/>
                <w:szCs w:val="21"/>
                <w:lang w:val="en-US"/>
              </w:rPr>
              <w:t xml:space="preserve">. </w:t>
            </w:r>
            <w:r w:rsidRPr="00E01FA0">
              <w:rPr>
                <w:rFonts w:ascii="Cambria" w:eastAsia="Calibri" w:hAnsi="Cambria" w:cs="Times New Roman"/>
                <w:sz w:val="21"/>
                <w:szCs w:val="21"/>
                <w:lang w:val="en-US"/>
              </w:rPr>
              <w:t>Walter Mera Ortiz, Ph</w:t>
            </w:r>
            <w:r w:rsidR="004467B7">
              <w:rPr>
                <w:rFonts w:ascii="Cambria" w:eastAsia="Calibri" w:hAnsi="Cambria" w:cs="Times New Roman"/>
                <w:sz w:val="21"/>
                <w:szCs w:val="21"/>
                <w:lang w:val="en-US"/>
              </w:rPr>
              <w:t>.</w:t>
            </w:r>
            <w:r w:rsidRPr="00E01FA0">
              <w:rPr>
                <w:rFonts w:ascii="Cambria" w:eastAsia="Calibri" w:hAnsi="Cambria" w:cs="Times New Roman"/>
                <w:sz w:val="21"/>
                <w:szCs w:val="21"/>
                <w:lang w:val="en-US"/>
              </w:rPr>
              <w:t xml:space="preserve">D. </w:t>
            </w:r>
          </w:p>
          <w:p w14:paraId="3F571DC8" w14:textId="77777777" w:rsidR="009D3E13" w:rsidRPr="00E01FA0" w:rsidRDefault="009D3E13" w:rsidP="002751F7">
            <w:pPr>
              <w:spacing w:after="0" w:line="252" w:lineRule="auto"/>
              <w:jc w:val="both"/>
              <w:rPr>
                <w:rFonts w:ascii="Cambria" w:eastAsia="Calibri" w:hAnsi="Cambria" w:cs="Times New Roman"/>
                <w:b/>
                <w:sz w:val="21"/>
                <w:szCs w:val="21"/>
                <w:lang w:val="en-US"/>
              </w:rPr>
            </w:pPr>
            <w:r w:rsidRPr="00E01FA0">
              <w:rPr>
                <w:rFonts w:ascii="Cambria" w:eastAsia="Calibri" w:hAnsi="Cambria" w:cs="Times New Roman"/>
                <w:b/>
                <w:sz w:val="21"/>
                <w:szCs w:val="21"/>
                <w:lang w:val="en-US"/>
              </w:rPr>
              <w:t>RECTOR</w:t>
            </w:r>
          </w:p>
        </w:tc>
        <w:tc>
          <w:tcPr>
            <w:tcW w:w="390" w:type="pct"/>
          </w:tcPr>
          <w:p w14:paraId="0C1E4EE9" w14:textId="77777777" w:rsidR="009D3E13" w:rsidRPr="00E01FA0" w:rsidRDefault="009D3E13" w:rsidP="009D3E13">
            <w:pPr>
              <w:spacing w:after="0" w:line="252" w:lineRule="auto"/>
              <w:jc w:val="both"/>
              <w:rPr>
                <w:rFonts w:ascii="Cambria" w:eastAsia="Calibri" w:hAnsi="Cambria" w:cs="Times New Roman"/>
                <w:b/>
                <w:sz w:val="21"/>
                <w:szCs w:val="21"/>
                <w:highlight w:val="yellow"/>
                <w:lang w:val="en-US"/>
              </w:rPr>
            </w:pPr>
          </w:p>
        </w:tc>
        <w:tc>
          <w:tcPr>
            <w:tcW w:w="2353" w:type="pct"/>
            <w:tcBorders>
              <w:left w:val="nil"/>
            </w:tcBorders>
          </w:tcPr>
          <w:p w14:paraId="01C5FE8A" w14:textId="77777777" w:rsidR="009D3E13" w:rsidRPr="00105FA9" w:rsidRDefault="009D3E13" w:rsidP="009D3E13">
            <w:pPr>
              <w:spacing w:after="0" w:line="252" w:lineRule="auto"/>
              <w:jc w:val="both"/>
              <w:rPr>
                <w:rFonts w:ascii="Cambria" w:eastAsia="Calibri" w:hAnsi="Cambria" w:cs="Times New Roman"/>
                <w:sz w:val="21"/>
                <w:szCs w:val="21"/>
                <w:highlight w:val="yellow"/>
                <w:lang w:val="es-ES"/>
              </w:rPr>
            </w:pPr>
            <w:r w:rsidRPr="00105FA9">
              <w:rPr>
                <w:rFonts w:ascii="Cambria" w:eastAsia="Calibri" w:hAnsi="Cambria" w:cs="Times New Roman"/>
                <w:sz w:val="21"/>
                <w:szCs w:val="21"/>
                <w:highlight w:val="yellow"/>
                <w:lang w:val="es-ES"/>
              </w:rPr>
              <w:t>………………………………………</w:t>
            </w:r>
          </w:p>
          <w:p w14:paraId="23C2A8F6" w14:textId="77777777" w:rsidR="009D3E13" w:rsidRPr="00105FA9" w:rsidRDefault="00105FA9" w:rsidP="009D3E13">
            <w:pPr>
              <w:spacing w:after="0" w:line="252" w:lineRule="auto"/>
              <w:jc w:val="both"/>
              <w:rPr>
                <w:rFonts w:ascii="Cambria" w:eastAsia="Calibri" w:hAnsi="Cambria" w:cs="Times New Roman"/>
                <w:b/>
                <w:sz w:val="21"/>
                <w:szCs w:val="21"/>
                <w:highlight w:val="yellow"/>
                <w:lang w:val="es-ES"/>
              </w:rPr>
            </w:pPr>
            <w:r w:rsidRPr="00105FA9">
              <w:rPr>
                <w:rFonts w:ascii="Cambria" w:eastAsia="Calibri" w:hAnsi="Cambria" w:cs="Times New Roman"/>
                <w:b/>
                <w:sz w:val="21"/>
                <w:szCs w:val="21"/>
                <w:highlight w:val="yellow"/>
                <w:lang w:val="es-ES"/>
              </w:rPr>
              <w:t>XXXXXXX</w:t>
            </w:r>
          </w:p>
        </w:tc>
      </w:tr>
      <w:tr w:rsidR="009D3E13" w:rsidRPr="0061388A" w14:paraId="5BF446A4" w14:textId="77777777" w:rsidTr="00C34D76">
        <w:tc>
          <w:tcPr>
            <w:tcW w:w="2257" w:type="pct"/>
          </w:tcPr>
          <w:p w14:paraId="79BFDB64"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390" w:type="pct"/>
          </w:tcPr>
          <w:p w14:paraId="50507DBE"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2353" w:type="pct"/>
            <w:tcBorders>
              <w:left w:val="nil"/>
            </w:tcBorders>
          </w:tcPr>
          <w:p w14:paraId="3AF4C9F3"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r>
      <w:tr w:rsidR="009D3E13" w:rsidRPr="0061388A" w14:paraId="28FFC714" w14:textId="77777777" w:rsidTr="00C34D76">
        <w:tc>
          <w:tcPr>
            <w:tcW w:w="2257" w:type="pct"/>
          </w:tcPr>
          <w:p w14:paraId="4546F9D7" w14:textId="77777777" w:rsidR="009D3E13" w:rsidRPr="0061388A" w:rsidRDefault="009D3E13" w:rsidP="009D3E13">
            <w:pPr>
              <w:spacing w:after="0" w:line="252" w:lineRule="auto"/>
              <w:jc w:val="both"/>
              <w:rPr>
                <w:rFonts w:ascii="Cambria" w:eastAsia="Calibri" w:hAnsi="Cambria" w:cs="Times New Roman"/>
                <w:sz w:val="21"/>
                <w:szCs w:val="21"/>
                <w:lang w:val="es-ES"/>
              </w:rPr>
            </w:pPr>
          </w:p>
          <w:p w14:paraId="4EEB7509" w14:textId="77777777" w:rsidR="009D3E13" w:rsidRPr="0061388A" w:rsidRDefault="009D3E13" w:rsidP="009D3E13">
            <w:pPr>
              <w:spacing w:after="0" w:line="252" w:lineRule="auto"/>
              <w:jc w:val="both"/>
              <w:rPr>
                <w:rFonts w:ascii="Cambria" w:eastAsia="Calibri" w:hAnsi="Cambria" w:cs="Times New Roman"/>
                <w:sz w:val="21"/>
                <w:szCs w:val="21"/>
                <w:lang w:val="es-ES"/>
              </w:rPr>
            </w:pPr>
            <w:r w:rsidRPr="0061388A">
              <w:rPr>
                <w:rFonts w:ascii="Cambria" w:eastAsia="Calibri" w:hAnsi="Cambria" w:cs="Times New Roman"/>
                <w:sz w:val="21"/>
                <w:szCs w:val="21"/>
                <w:lang w:val="es-ES"/>
              </w:rPr>
              <w:t>Fecha: ______________________________</w:t>
            </w:r>
          </w:p>
        </w:tc>
        <w:tc>
          <w:tcPr>
            <w:tcW w:w="390" w:type="pct"/>
          </w:tcPr>
          <w:p w14:paraId="39F5C27F" w14:textId="77777777" w:rsidR="009D3E13" w:rsidRPr="0061388A" w:rsidRDefault="009D3E13" w:rsidP="009D3E13">
            <w:pPr>
              <w:spacing w:after="0" w:line="252" w:lineRule="auto"/>
              <w:jc w:val="both"/>
              <w:rPr>
                <w:rFonts w:ascii="Cambria" w:eastAsia="Calibri" w:hAnsi="Cambria" w:cs="Times New Roman"/>
                <w:sz w:val="21"/>
                <w:szCs w:val="21"/>
                <w:lang w:val="es-ES"/>
              </w:rPr>
            </w:pPr>
          </w:p>
        </w:tc>
        <w:tc>
          <w:tcPr>
            <w:tcW w:w="2353" w:type="pct"/>
            <w:tcBorders>
              <w:left w:val="nil"/>
            </w:tcBorders>
          </w:tcPr>
          <w:p w14:paraId="24334F04" w14:textId="77777777" w:rsidR="009D3E13" w:rsidRPr="0061388A" w:rsidRDefault="009D3E13" w:rsidP="009D3E13">
            <w:pPr>
              <w:spacing w:after="0" w:line="252" w:lineRule="auto"/>
              <w:jc w:val="both"/>
              <w:rPr>
                <w:rFonts w:ascii="Cambria" w:eastAsia="Calibri" w:hAnsi="Cambria" w:cs="Times New Roman"/>
                <w:sz w:val="21"/>
                <w:szCs w:val="21"/>
                <w:lang w:val="es-ES"/>
              </w:rPr>
            </w:pPr>
          </w:p>
          <w:p w14:paraId="5F6B0DDD" w14:textId="77777777" w:rsidR="009D3E13" w:rsidRPr="0061388A" w:rsidRDefault="009D3E13" w:rsidP="009D3E13">
            <w:pPr>
              <w:spacing w:after="0" w:line="252" w:lineRule="auto"/>
              <w:jc w:val="both"/>
              <w:rPr>
                <w:rFonts w:ascii="Cambria" w:eastAsia="Calibri" w:hAnsi="Cambria" w:cs="Times New Roman"/>
                <w:sz w:val="21"/>
                <w:szCs w:val="21"/>
                <w:lang w:val="es-ES"/>
              </w:rPr>
            </w:pPr>
            <w:r w:rsidRPr="0061388A">
              <w:rPr>
                <w:rFonts w:ascii="Cambria" w:eastAsia="Calibri" w:hAnsi="Cambria" w:cs="Times New Roman"/>
                <w:sz w:val="21"/>
                <w:szCs w:val="21"/>
                <w:lang w:val="es-ES"/>
              </w:rPr>
              <w:t>Fecha: ____________________________</w:t>
            </w:r>
          </w:p>
        </w:tc>
      </w:tr>
    </w:tbl>
    <w:p w14:paraId="44C52E3D" w14:textId="2A376721" w:rsidR="004C06B5" w:rsidRPr="00DC0FA0" w:rsidRDefault="007E0128" w:rsidP="004C06B5">
      <w:pPr>
        <w:spacing w:line="264" w:lineRule="auto"/>
        <w:rPr>
          <w:rFonts w:ascii="Cambria" w:hAnsi="Cambria" w:cs="Calibri"/>
          <w:b/>
          <w:color w:val="000000"/>
        </w:rPr>
      </w:pPr>
      <w:bookmarkStart w:id="1" w:name="_GoBack"/>
      <w:bookmarkEnd w:id="1"/>
      <w:r w:rsidRPr="00DC0FA0">
        <w:rPr>
          <w:rFonts w:ascii="Cambria" w:hAnsi="Cambria" w:cs="Calibri"/>
          <w:b/>
          <w:color w:val="000000"/>
          <w:sz w:val="28"/>
        </w:rPr>
        <w:lastRenderedPageBreak/>
        <w:t>A</w:t>
      </w:r>
      <w:r w:rsidR="004C06B5" w:rsidRPr="00DC0FA0">
        <w:rPr>
          <w:rFonts w:ascii="Cambria" w:hAnsi="Cambria" w:cs="Calibri"/>
          <w:b/>
          <w:color w:val="000000"/>
          <w:sz w:val="28"/>
        </w:rPr>
        <w:t xml:space="preserve">NEXO 1: </w:t>
      </w:r>
      <w:r w:rsidR="004C06B5" w:rsidRPr="00DC0FA0">
        <w:rPr>
          <w:rFonts w:ascii="Cambria" w:hAnsi="Cambria" w:cs="Calibri"/>
          <w:b/>
          <w:color w:val="000000"/>
        </w:rPr>
        <w:t>Universidad Católica de Santiago de Guayaquil - Facultad y Carreras</w:t>
      </w:r>
    </w:p>
    <w:p w14:paraId="5B8BB220" w14:textId="77777777" w:rsidR="004C06B5" w:rsidRPr="00DC0FA0" w:rsidRDefault="004C06B5" w:rsidP="004C06B5">
      <w:pPr>
        <w:pStyle w:val="NormalWeb"/>
        <w:numPr>
          <w:ilvl w:val="0"/>
          <w:numId w:val="15"/>
        </w:numPr>
        <w:tabs>
          <w:tab w:val="clear" w:pos="1080"/>
        </w:tabs>
        <w:spacing w:before="0" w:beforeAutospacing="0" w:after="0" w:afterAutospacing="0"/>
        <w:ind w:left="357" w:hanging="357"/>
        <w:jc w:val="both"/>
        <w:rPr>
          <w:rFonts w:ascii="Cambria" w:hAnsi="Cambria" w:cs="Calibri"/>
          <w:b/>
          <w:color w:val="000000"/>
          <w:sz w:val="18"/>
          <w:szCs w:val="18"/>
        </w:rPr>
      </w:pPr>
      <w:r w:rsidRPr="00DC0FA0">
        <w:rPr>
          <w:rFonts w:ascii="Cambria" w:hAnsi="Cambria" w:cs="Calibri"/>
          <w:b/>
          <w:color w:val="000000"/>
          <w:sz w:val="18"/>
          <w:szCs w:val="18"/>
        </w:rPr>
        <w:t xml:space="preserve">Facultad de Arquitectura y Diseño,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w:t>
      </w:r>
    </w:p>
    <w:p w14:paraId="193D58E8"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Arquitectura</w:t>
      </w:r>
    </w:p>
    <w:p w14:paraId="6188899B"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Diseño de Interiores</w:t>
      </w:r>
    </w:p>
    <w:p w14:paraId="4E13EA88"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Diseño Gráfico</w:t>
      </w:r>
    </w:p>
    <w:p w14:paraId="6D193A78" w14:textId="77777777" w:rsidR="004C06B5" w:rsidRPr="00DC0FA0" w:rsidRDefault="004C06B5" w:rsidP="004C06B5">
      <w:pPr>
        <w:pStyle w:val="NormalWeb"/>
        <w:spacing w:before="0" w:beforeAutospacing="0" w:after="0" w:afterAutospacing="0"/>
        <w:ind w:left="723"/>
        <w:jc w:val="both"/>
        <w:rPr>
          <w:rFonts w:ascii="Cambria" w:hAnsi="Cambria" w:cs="Calibri"/>
          <w:color w:val="000000"/>
          <w:sz w:val="18"/>
          <w:szCs w:val="18"/>
        </w:rPr>
      </w:pPr>
    </w:p>
    <w:p w14:paraId="7BE51057" w14:textId="77777777" w:rsidR="004C06B5" w:rsidRPr="00DC0FA0" w:rsidRDefault="004C06B5" w:rsidP="004C06B5">
      <w:pPr>
        <w:pStyle w:val="NormalWeb"/>
        <w:numPr>
          <w:ilvl w:val="0"/>
          <w:numId w:val="15"/>
        </w:numPr>
        <w:tabs>
          <w:tab w:val="clear" w:pos="1080"/>
        </w:tabs>
        <w:spacing w:before="0" w:beforeAutospacing="0" w:after="0" w:afterAutospacing="0"/>
        <w:ind w:left="360" w:hanging="357"/>
        <w:jc w:val="both"/>
        <w:rPr>
          <w:rFonts w:ascii="Cambria" w:hAnsi="Cambria" w:cs="Calibri"/>
          <w:b/>
          <w:color w:val="000000"/>
          <w:sz w:val="18"/>
          <w:szCs w:val="18"/>
        </w:rPr>
      </w:pPr>
      <w:r w:rsidRPr="00DC0FA0">
        <w:rPr>
          <w:rFonts w:ascii="Cambria" w:hAnsi="Cambria" w:cs="Calibri"/>
          <w:b/>
          <w:color w:val="000000"/>
          <w:sz w:val="18"/>
          <w:szCs w:val="18"/>
        </w:rPr>
        <w:t xml:space="preserve">Facultad de Artes y Humanidades,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 </w:t>
      </w:r>
    </w:p>
    <w:p w14:paraId="1DB0D876"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 xml:space="preserve">Artes Musicales </w:t>
      </w:r>
    </w:p>
    <w:p w14:paraId="246CEE47" w14:textId="77777777" w:rsidR="00124CF5" w:rsidRPr="00DC0FA0" w:rsidRDefault="00124CF5" w:rsidP="00124CF5">
      <w:pPr>
        <w:pStyle w:val="Prrafodelista"/>
        <w:numPr>
          <w:ilvl w:val="0"/>
          <w:numId w:val="17"/>
        </w:numPr>
        <w:ind w:left="993" w:hanging="285"/>
        <w:rPr>
          <w:rFonts w:ascii="Cambria" w:hAnsi="Cambria" w:cs="Calibri"/>
          <w:color w:val="000000"/>
          <w:sz w:val="18"/>
          <w:szCs w:val="18"/>
        </w:rPr>
      </w:pPr>
      <w:r w:rsidRPr="00DC0FA0">
        <w:rPr>
          <w:rFonts w:ascii="Cambria" w:hAnsi="Cambria" w:cs="Calibri"/>
          <w:color w:val="000000"/>
          <w:sz w:val="18"/>
          <w:szCs w:val="18"/>
        </w:rPr>
        <w:t>Pedagogía de los Idiomas Nacionales y Extranjeros – inglés</w:t>
      </w:r>
    </w:p>
    <w:p w14:paraId="01FDD13E"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Cine</w:t>
      </w:r>
    </w:p>
    <w:p w14:paraId="0150FAE3" w14:textId="77777777" w:rsidR="004C06B5" w:rsidRPr="00DC0FA0" w:rsidRDefault="004C06B5" w:rsidP="004C06B5">
      <w:pPr>
        <w:pStyle w:val="NormalWeb"/>
        <w:numPr>
          <w:ilvl w:val="0"/>
          <w:numId w:val="17"/>
        </w:numPr>
        <w:tabs>
          <w:tab w:val="num" w:pos="993"/>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Animación Digital</w:t>
      </w:r>
    </w:p>
    <w:p w14:paraId="1AB59542" w14:textId="77777777" w:rsidR="004C06B5" w:rsidRPr="00DC0FA0" w:rsidRDefault="004C06B5" w:rsidP="004C06B5">
      <w:pPr>
        <w:pStyle w:val="NormalWeb"/>
        <w:spacing w:before="0" w:beforeAutospacing="0" w:after="0" w:afterAutospacing="0"/>
        <w:ind w:left="723"/>
        <w:jc w:val="both"/>
        <w:rPr>
          <w:rFonts w:ascii="Cambria" w:hAnsi="Cambria" w:cs="Calibri"/>
          <w:color w:val="000000"/>
          <w:sz w:val="18"/>
          <w:szCs w:val="18"/>
        </w:rPr>
      </w:pPr>
    </w:p>
    <w:p w14:paraId="432BD7B1" w14:textId="695B89F1" w:rsidR="004C06B5" w:rsidRPr="00DC0FA0" w:rsidRDefault="004C06B5" w:rsidP="004C06B5">
      <w:pPr>
        <w:pStyle w:val="NormalWeb"/>
        <w:numPr>
          <w:ilvl w:val="0"/>
          <w:numId w:val="15"/>
        </w:numPr>
        <w:tabs>
          <w:tab w:val="clear" w:pos="1080"/>
        </w:tabs>
        <w:spacing w:before="0" w:beforeAutospacing="0" w:after="0" w:afterAutospacing="0"/>
        <w:ind w:left="357" w:hanging="357"/>
        <w:jc w:val="both"/>
        <w:rPr>
          <w:rFonts w:ascii="Cambria" w:hAnsi="Cambria" w:cs="Calibri"/>
          <w:b/>
          <w:color w:val="000000"/>
          <w:sz w:val="18"/>
          <w:szCs w:val="18"/>
        </w:rPr>
      </w:pPr>
      <w:r w:rsidRPr="00DC0FA0">
        <w:rPr>
          <w:rFonts w:ascii="Cambria" w:hAnsi="Cambria" w:cs="Calibri"/>
          <w:b/>
          <w:color w:val="000000"/>
          <w:sz w:val="18"/>
          <w:szCs w:val="18"/>
        </w:rPr>
        <w:t>Fa</w:t>
      </w:r>
      <w:r w:rsidR="004765ED" w:rsidRPr="00DC0FA0">
        <w:rPr>
          <w:rFonts w:ascii="Cambria" w:hAnsi="Cambria" w:cs="Calibri"/>
          <w:b/>
          <w:color w:val="000000"/>
          <w:sz w:val="18"/>
          <w:szCs w:val="18"/>
        </w:rPr>
        <w:t xml:space="preserve">cultad de </w:t>
      </w:r>
      <w:r w:rsidR="00612329" w:rsidRPr="00DC0FA0">
        <w:rPr>
          <w:rFonts w:ascii="Cambria" w:hAnsi="Cambria" w:cs="Calibri"/>
          <w:b/>
          <w:color w:val="000000"/>
          <w:sz w:val="18"/>
          <w:szCs w:val="18"/>
        </w:rPr>
        <w:t>Economía y Empresa</w:t>
      </w:r>
      <w:r w:rsidRPr="00DC0FA0">
        <w:rPr>
          <w:rFonts w:ascii="Cambria" w:hAnsi="Cambria" w:cs="Calibri"/>
          <w:b/>
          <w:color w:val="000000"/>
          <w:sz w:val="18"/>
          <w:szCs w:val="18"/>
        </w:rPr>
        <w:t xml:space="preserve">,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w:t>
      </w:r>
    </w:p>
    <w:p w14:paraId="0992A815" w14:textId="52087ED8"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Administración de Empresas (</w:t>
      </w:r>
      <w:r w:rsidR="00FB48C2" w:rsidRPr="00DC0FA0">
        <w:rPr>
          <w:rFonts w:ascii="Cambria" w:hAnsi="Cambria" w:cs="Calibri"/>
          <w:color w:val="000000"/>
          <w:sz w:val="18"/>
          <w:szCs w:val="18"/>
        </w:rPr>
        <w:t xml:space="preserve">Hibrida, </w:t>
      </w:r>
      <w:r w:rsidRPr="00DC0FA0">
        <w:rPr>
          <w:rFonts w:ascii="Cambria" w:hAnsi="Cambria" w:cs="Calibri"/>
          <w:color w:val="000000"/>
          <w:sz w:val="18"/>
          <w:szCs w:val="18"/>
        </w:rPr>
        <w:t>Distancia)</w:t>
      </w:r>
    </w:p>
    <w:p w14:paraId="5A46DD48" w14:textId="458CECF1"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 xml:space="preserve">Contabilidad y </w:t>
      </w:r>
      <w:proofErr w:type="gramStart"/>
      <w:r w:rsidRPr="00DC0FA0">
        <w:rPr>
          <w:rFonts w:ascii="Cambria" w:hAnsi="Cambria" w:cs="Calibri"/>
          <w:color w:val="000000"/>
          <w:sz w:val="18"/>
          <w:szCs w:val="18"/>
        </w:rPr>
        <w:t>Auditoría  (</w:t>
      </w:r>
      <w:proofErr w:type="gramEnd"/>
      <w:r w:rsidR="00FB48C2" w:rsidRPr="00DC0FA0">
        <w:rPr>
          <w:rFonts w:ascii="Cambria" w:hAnsi="Cambria" w:cs="Calibri"/>
          <w:color w:val="000000"/>
          <w:sz w:val="18"/>
          <w:szCs w:val="18"/>
          <w:lang w:val="es-EC"/>
        </w:rPr>
        <w:t>Hibrida, Distancia</w:t>
      </w:r>
      <w:r w:rsidRPr="00DC0FA0">
        <w:rPr>
          <w:rFonts w:ascii="Cambria" w:hAnsi="Cambria" w:cs="Calibri"/>
          <w:color w:val="000000"/>
          <w:sz w:val="18"/>
          <w:szCs w:val="18"/>
        </w:rPr>
        <w:t>)</w:t>
      </w:r>
    </w:p>
    <w:p w14:paraId="6BA40113" w14:textId="77777777"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proofErr w:type="gramStart"/>
      <w:r w:rsidRPr="00DC0FA0">
        <w:rPr>
          <w:rFonts w:ascii="Cambria" w:hAnsi="Cambria" w:cs="Calibri"/>
          <w:color w:val="000000"/>
          <w:sz w:val="18"/>
          <w:szCs w:val="18"/>
        </w:rPr>
        <w:t>Mercadotecnia  (</w:t>
      </w:r>
      <w:proofErr w:type="gramEnd"/>
      <w:r w:rsidRPr="00DC0FA0">
        <w:rPr>
          <w:rFonts w:ascii="Cambria" w:hAnsi="Cambria" w:cs="Calibri"/>
          <w:color w:val="000000"/>
          <w:sz w:val="18"/>
          <w:szCs w:val="18"/>
        </w:rPr>
        <w:t>Presencial y Distancia)</w:t>
      </w:r>
    </w:p>
    <w:p w14:paraId="0DCA21A7" w14:textId="77777777"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 xml:space="preserve">Emprendimiento e Innovación </w:t>
      </w:r>
      <w:proofErr w:type="gramStart"/>
      <w:r w:rsidRPr="00DC0FA0">
        <w:rPr>
          <w:rFonts w:ascii="Cambria" w:hAnsi="Cambria" w:cs="Calibri"/>
          <w:color w:val="000000"/>
          <w:sz w:val="18"/>
          <w:szCs w:val="18"/>
        </w:rPr>
        <w:t>Social  (</w:t>
      </w:r>
      <w:proofErr w:type="gramEnd"/>
      <w:r w:rsidRPr="00DC0FA0">
        <w:rPr>
          <w:rFonts w:ascii="Cambria" w:hAnsi="Cambria" w:cs="Calibri"/>
          <w:color w:val="000000"/>
          <w:sz w:val="18"/>
          <w:szCs w:val="18"/>
        </w:rPr>
        <w:t>Presencial y Distancia)</w:t>
      </w:r>
    </w:p>
    <w:p w14:paraId="1E79BEF0" w14:textId="77777777"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proofErr w:type="gramStart"/>
      <w:r w:rsidRPr="00DC0FA0">
        <w:rPr>
          <w:rFonts w:ascii="Cambria" w:hAnsi="Cambria" w:cs="Calibri"/>
          <w:color w:val="000000"/>
          <w:sz w:val="18"/>
          <w:szCs w:val="18"/>
        </w:rPr>
        <w:t>Turismo  (</w:t>
      </w:r>
      <w:proofErr w:type="gramEnd"/>
      <w:r w:rsidRPr="00DC0FA0">
        <w:rPr>
          <w:rFonts w:ascii="Cambria" w:hAnsi="Cambria" w:cs="Calibri"/>
          <w:color w:val="000000"/>
          <w:sz w:val="18"/>
          <w:szCs w:val="18"/>
        </w:rPr>
        <w:t>Presencial y Distancia)</w:t>
      </w:r>
    </w:p>
    <w:p w14:paraId="3F9ECAAA" w14:textId="00AF6B55"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proofErr w:type="gramStart"/>
      <w:r w:rsidRPr="00DC0FA0">
        <w:rPr>
          <w:rFonts w:ascii="Cambria" w:hAnsi="Cambria" w:cs="Calibri"/>
          <w:color w:val="000000"/>
          <w:sz w:val="18"/>
          <w:szCs w:val="18"/>
        </w:rPr>
        <w:t>Economía  (</w:t>
      </w:r>
      <w:proofErr w:type="gramEnd"/>
      <w:r w:rsidR="00FB48C2" w:rsidRPr="00DC0FA0">
        <w:rPr>
          <w:rFonts w:ascii="Cambria" w:hAnsi="Cambria" w:cs="Calibri"/>
          <w:color w:val="000000"/>
          <w:sz w:val="18"/>
          <w:szCs w:val="18"/>
        </w:rPr>
        <w:t>Hibrida</w:t>
      </w:r>
      <w:r w:rsidRPr="00DC0FA0">
        <w:rPr>
          <w:rFonts w:ascii="Cambria" w:hAnsi="Cambria" w:cs="Calibri"/>
          <w:color w:val="000000"/>
          <w:sz w:val="18"/>
          <w:szCs w:val="18"/>
        </w:rPr>
        <w:t>)</w:t>
      </w:r>
    </w:p>
    <w:p w14:paraId="49D1AE8E" w14:textId="5911B22F"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Comercio Exterior (</w:t>
      </w:r>
      <w:r w:rsidR="00FB48C2" w:rsidRPr="00DC0FA0">
        <w:rPr>
          <w:rFonts w:ascii="Cambria" w:hAnsi="Cambria" w:cs="Calibri"/>
          <w:color w:val="000000"/>
          <w:sz w:val="18"/>
          <w:szCs w:val="18"/>
        </w:rPr>
        <w:t>En línea</w:t>
      </w:r>
      <w:r w:rsidRPr="00DC0FA0">
        <w:rPr>
          <w:rFonts w:ascii="Cambria" w:hAnsi="Cambria" w:cs="Calibri"/>
          <w:color w:val="000000"/>
          <w:sz w:val="18"/>
          <w:szCs w:val="18"/>
        </w:rPr>
        <w:t>)</w:t>
      </w:r>
    </w:p>
    <w:p w14:paraId="0C224C6A" w14:textId="70EA436B" w:rsidR="002F2648" w:rsidRPr="00DC0FA0" w:rsidRDefault="002F2648" w:rsidP="002F2648">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Negocios Internacionales (</w:t>
      </w:r>
      <w:r w:rsidR="00FB48C2" w:rsidRPr="00DC0FA0">
        <w:rPr>
          <w:rFonts w:ascii="Cambria" w:hAnsi="Cambria" w:cs="Calibri"/>
          <w:color w:val="000000"/>
          <w:sz w:val="18"/>
          <w:szCs w:val="18"/>
          <w:lang w:val="es-EC"/>
        </w:rPr>
        <w:t>Hibrida</w:t>
      </w:r>
      <w:r w:rsidRPr="00DC0FA0">
        <w:rPr>
          <w:rFonts w:ascii="Cambria" w:hAnsi="Cambria" w:cs="Calibri"/>
          <w:color w:val="000000"/>
          <w:sz w:val="18"/>
          <w:szCs w:val="18"/>
        </w:rPr>
        <w:t>)</w:t>
      </w:r>
    </w:p>
    <w:p w14:paraId="4C0B6CCE" w14:textId="60F9499B" w:rsidR="004765ED" w:rsidRPr="00DC0FA0" w:rsidRDefault="002F2648" w:rsidP="004467B7">
      <w:pPr>
        <w:pStyle w:val="NormalWeb"/>
        <w:numPr>
          <w:ilvl w:val="0"/>
          <w:numId w:val="17"/>
        </w:numPr>
        <w:tabs>
          <w:tab w:val="num" w:pos="1803"/>
          <w:tab w:val="num" w:pos="2160"/>
        </w:tabs>
        <w:spacing w:after="0"/>
        <w:jc w:val="both"/>
        <w:rPr>
          <w:rFonts w:ascii="Cambria" w:hAnsi="Cambria" w:cs="Calibri"/>
          <w:color w:val="000000"/>
          <w:sz w:val="18"/>
          <w:szCs w:val="18"/>
        </w:rPr>
      </w:pPr>
      <w:r w:rsidRPr="00DC0FA0">
        <w:rPr>
          <w:rFonts w:ascii="Cambria" w:hAnsi="Cambria" w:cs="Calibri"/>
          <w:color w:val="000000"/>
          <w:sz w:val="18"/>
          <w:szCs w:val="18"/>
        </w:rPr>
        <w:t>Comercio (</w:t>
      </w:r>
      <w:r w:rsidR="00FB48C2" w:rsidRPr="00DC0FA0">
        <w:rPr>
          <w:rFonts w:ascii="Cambria" w:hAnsi="Cambria" w:cs="Calibri"/>
          <w:color w:val="000000"/>
          <w:sz w:val="18"/>
          <w:szCs w:val="18"/>
        </w:rPr>
        <w:t>Presencial</w:t>
      </w:r>
      <w:r w:rsidRPr="00DC0FA0">
        <w:rPr>
          <w:rFonts w:ascii="Cambria" w:hAnsi="Cambria" w:cs="Calibri"/>
          <w:color w:val="000000"/>
          <w:sz w:val="18"/>
          <w:szCs w:val="18"/>
        </w:rPr>
        <w:t>)</w:t>
      </w:r>
    </w:p>
    <w:p w14:paraId="7021499A" w14:textId="46EDF24F" w:rsidR="004C06B5" w:rsidRPr="00DC0FA0" w:rsidRDefault="007912D5" w:rsidP="004C06B5">
      <w:pPr>
        <w:pStyle w:val="NormalWeb"/>
        <w:numPr>
          <w:ilvl w:val="0"/>
          <w:numId w:val="15"/>
        </w:numPr>
        <w:tabs>
          <w:tab w:val="clear" w:pos="1080"/>
        </w:tabs>
        <w:spacing w:before="0" w:beforeAutospacing="0" w:after="0" w:afterAutospacing="0"/>
        <w:ind w:left="360" w:hanging="357"/>
        <w:jc w:val="both"/>
        <w:rPr>
          <w:rFonts w:ascii="Cambria" w:hAnsi="Cambria" w:cs="Calibri"/>
          <w:b/>
          <w:color w:val="000000"/>
          <w:sz w:val="18"/>
          <w:szCs w:val="18"/>
        </w:rPr>
      </w:pPr>
      <w:r w:rsidRPr="00DC0FA0">
        <w:rPr>
          <w:rFonts w:ascii="Cambria" w:hAnsi="Cambria" w:cs="Calibri"/>
          <w:b/>
          <w:color w:val="000000"/>
          <w:sz w:val="18"/>
          <w:szCs w:val="18"/>
        </w:rPr>
        <w:t>Facultad de Ciencias de la Salud</w:t>
      </w:r>
      <w:r w:rsidR="004C06B5" w:rsidRPr="00DC0FA0">
        <w:rPr>
          <w:rFonts w:ascii="Cambria" w:hAnsi="Cambria" w:cs="Calibri"/>
          <w:b/>
          <w:color w:val="000000"/>
          <w:sz w:val="18"/>
          <w:szCs w:val="18"/>
        </w:rPr>
        <w:t xml:space="preserve">, </w:t>
      </w:r>
      <w:r w:rsidR="004C06B5" w:rsidRPr="00DC0FA0">
        <w:rPr>
          <w:rFonts w:ascii="Cambria" w:hAnsi="Cambria" w:cs="Calibri"/>
          <w:color w:val="000000"/>
          <w:sz w:val="18"/>
          <w:szCs w:val="18"/>
        </w:rPr>
        <w:t>comprende las siguientes</w:t>
      </w:r>
      <w:r w:rsidR="004C06B5" w:rsidRPr="00DC0FA0">
        <w:rPr>
          <w:rFonts w:ascii="Cambria" w:hAnsi="Cambria" w:cs="Calibri"/>
          <w:b/>
          <w:color w:val="000000"/>
          <w:sz w:val="18"/>
          <w:szCs w:val="18"/>
        </w:rPr>
        <w:t xml:space="preserve"> Carreras:</w:t>
      </w:r>
    </w:p>
    <w:p w14:paraId="48118FDB" w14:textId="77777777" w:rsidR="004C06B5" w:rsidRPr="00DC0FA0" w:rsidRDefault="004C06B5" w:rsidP="004C06B5">
      <w:pPr>
        <w:pStyle w:val="NormalWeb"/>
        <w:numPr>
          <w:ilvl w:val="0"/>
          <w:numId w:val="17"/>
        </w:numPr>
        <w:tabs>
          <w:tab w:val="num" w:pos="993"/>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Medicina</w:t>
      </w:r>
    </w:p>
    <w:p w14:paraId="64C8A896" w14:textId="77777777" w:rsidR="004C06B5" w:rsidRPr="00DC0FA0" w:rsidRDefault="004C06B5" w:rsidP="004C06B5">
      <w:pPr>
        <w:pStyle w:val="NormalWeb"/>
        <w:numPr>
          <w:ilvl w:val="0"/>
          <w:numId w:val="17"/>
        </w:numPr>
        <w:tabs>
          <w:tab w:val="num" w:pos="993"/>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Odontología</w:t>
      </w:r>
    </w:p>
    <w:p w14:paraId="00F86F24" w14:textId="77777777" w:rsidR="004C06B5" w:rsidRPr="00DC0FA0" w:rsidRDefault="004C06B5" w:rsidP="004C06B5">
      <w:pPr>
        <w:pStyle w:val="NormalWeb"/>
        <w:numPr>
          <w:ilvl w:val="0"/>
          <w:numId w:val="17"/>
        </w:numPr>
        <w:tabs>
          <w:tab w:val="num" w:pos="993"/>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Enfermería</w:t>
      </w:r>
    </w:p>
    <w:p w14:paraId="55CC7A17" w14:textId="77777777" w:rsidR="004C06B5" w:rsidRPr="00DC0FA0" w:rsidRDefault="00124CF5" w:rsidP="004C06B5">
      <w:pPr>
        <w:pStyle w:val="NormalWeb"/>
        <w:numPr>
          <w:ilvl w:val="0"/>
          <w:numId w:val="17"/>
        </w:numPr>
        <w:tabs>
          <w:tab w:val="num" w:pos="993"/>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 xml:space="preserve">Nutrición y Dietética </w:t>
      </w:r>
    </w:p>
    <w:p w14:paraId="20749F2C" w14:textId="77777777" w:rsidR="004C06B5" w:rsidRPr="00DC0FA0" w:rsidRDefault="00124CF5" w:rsidP="004C06B5">
      <w:pPr>
        <w:pStyle w:val="NormalWeb"/>
        <w:numPr>
          <w:ilvl w:val="0"/>
          <w:numId w:val="17"/>
        </w:numPr>
        <w:tabs>
          <w:tab w:val="num" w:pos="993"/>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Fisioterapia</w:t>
      </w:r>
    </w:p>
    <w:p w14:paraId="350B1F9F" w14:textId="77777777" w:rsidR="004C06B5" w:rsidRPr="00DC0FA0" w:rsidRDefault="004C06B5" w:rsidP="004C06B5">
      <w:pPr>
        <w:pStyle w:val="NormalWeb"/>
        <w:spacing w:before="0" w:beforeAutospacing="0" w:after="0" w:afterAutospacing="0"/>
        <w:jc w:val="both"/>
        <w:rPr>
          <w:rFonts w:ascii="Cambria" w:hAnsi="Cambria" w:cs="Calibri"/>
          <w:color w:val="000000"/>
          <w:sz w:val="18"/>
          <w:szCs w:val="18"/>
        </w:rPr>
      </w:pPr>
    </w:p>
    <w:p w14:paraId="06C8D8ED" w14:textId="77777777" w:rsidR="004C06B5" w:rsidRPr="00DC0FA0" w:rsidRDefault="004C06B5" w:rsidP="004C06B5">
      <w:pPr>
        <w:pStyle w:val="NormalWeb"/>
        <w:numPr>
          <w:ilvl w:val="0"/>
          <w:numId w:val="15"/>
        </w:numPr>
        <w:tabs>
          <w:tab w:val="clear" w:pos="1080"/>
        </w:tabs>
        <w:spacing w:before="0" w:beforeAutospacing="0" w:after="0" w:afterAutospacing="0"/>
        <w:ind w:left="357" w:hanging="357"/>
        <w:jc w:val="both"/>
        <w:rPr>
          <w:rFonts w:ascii="Cambria" w:hAnsi="Cambria" w:cs="Calibri"/>
          <w:b/>
          <w:color w:val="000000"/>
          <w:sz w:val="18"/>
          <w:szCs w:val="18"/>
        </w:rPr>
      </w:pPr>
      <w:r w:rsidRPr="00DC0FA0">
        <w:rPr>
          <w:rFonts w:ascii="Cambria" w:hAnsi="Cambria" w:cs="Calibri"/>
          <w:b/>
          <w:color w:val="000000"/>
          <w:sz w:val="18"/>
          <w:szCs w:val="18"/>
        </w:rPr>
        <w:t xml:space="preserve">Facultad de Educación Técnica para el Desarrollo,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w:t>
      </w:r>
    </w:p>
    <w:p w14:paraId="6236BE7B" w14:textId="77777777" w:rsidR="004C06B5" w:rsidRPr="00DC0FA0" w:rsidRDefault="004C06B5" w:rsidP="004C06B5">
      <w:pPr>
        <w:pStyle w:val="NormalWeb"/>
        <w:numPr>
          <w:ilvl w:val="0"/>
          <w:numId w:val="16"/>
        </w:numPr>
        <w:tabs>
          <w:tab w:val="clear" w:pos="1068"/>
          <w:tab w:val="num" w:pos="993"/>
        </w:tabs>
        <w:spacing w:before="0" w:beforeAutospacing="0" w:after="0" w:afterAutospacing="0"/>
        <w:ind w:left="993" w:hanging="285"/>
        <w:jc w:val="both"/>
        <w:rPr>
          <w:rFonts w:ascii="Cambria" w:hAnsi="Cambria" w:cs="Calibri"/>
          <w:color w:val="000000"/>
          <w:sz w:val="18"/>
          <w:szCs w:val="18"/>
        </w:rPr>
      </w:pPr>
      <w:r w:rsidRPr="00DC0FA0">
        <w:rPr>
          <w:rFonts w:ascii="Cambria" w:hAnsi="Cambria" w:cs="Calibri"/>
          <w:color w:val="000000"/>
          <w:sz w:val="18"/>
          <w:szCs w:val="18"/>
        </w:rPr>
        <w:t>Telecomunicaciones</w:t>
      </w:r>
    </w:p>
    <w:p w14:paraId="69367256" w14:textId="77777777" w:rsidR="004C06B5" w:rsidRPr="00DC0FA0" w:rsidRDefault="004C06B5" w:rsidP="004C06B5">
      <w:pPr>
        <w:pStyle w:val="NormalWeb"/>
        <w:numPr>
          <w:ilvl w:val="0"/>
          <w:numId w:val="16"/>
        </w:numPr>
        <w:tabs>
          <w:tab w:val="num" w:pos="993"/>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 xml:space="preserve">Electricidad </w:t>
      </w:r>
    </w:p>
    <w:p w14:paraId="68CD3E88" w14:textId="77777777" w:rsidR="004C06B5" w:rsidRPr="00DC0FA0" w:rsidRDefault="004C06B5" w:rsidP="004C06B5">
      <w:pPr>
        <w:pStyle w:val="NormalWeb"/>
        <w:numPr>
          <w:ilvl w:val="0"/>
          <w:numId w:val="16"/>
        </w:numPr>
        <w:tabs>
          <w:tab w:val="num" w:pos="993"/>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Electrónica y Automatización</w:t>
      </w:r>
    </w:p>
    <w:p w14:paraId="24E4D9D3" w14:textId="77777777" w:rsidR="004C06B5" w:rsidRPr="00DC0FA0" w:rsidRDefault="004C06B5" w:rsidP="004C06B5">
      <w:pPr>
        <w:pStyle w:val="NormalWeb"/>
        <w:numPr>
          <w:ilvl w:val="0"/>
          <w:numId w:val="16"/>
        </w:numPr>
        <w:tabs>
          <w:tab w:val="num" w:pos="993"/>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Agropecuaria</w:t>
      </w:r>
    </w:p>
    <w:p w14:paraId="7A853523" w14:textId="77777777" w:rsidR="004C06B5" w:rsidRPr="00DC0FA0" w:rsidRDefault="00124CF5" w:rsidP="004C06B5">
      <w:pPr>
        <w:pStyle w:val="NormalWeb"/>
        <w:numPr>
          <w:ilvl w:val="0"/>
          <w:numId w:val="16"/>
        </w:numPr>
        <w:tabs>
          <w:tab w:val="num" w:pos="993"/>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Agroindustria</w:t>
      </w:r>
    </w:p>
    <w:p w14:paraId="63547679" w14:textId="77777777" w:rsidR="004C06B5" w:rsidRPr="00DC0FA0" w:rsidRDefault="004C06B5" w:rsidP="004C06B5">
      <w:pPr>
        <w:pStyle w:val="NormalWeb"/>
        <w:numPr>
          <w:ilvl w:val="0"/>
          <w:numId w:val="16"/>
        </w:numPr>
        <w:tabs>
          <w:tab w:val="num" w:pos="993"/>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Medicina Veterinaria</w:t>
      </w:r>
    </w:p>
    <w:p w14:paraId="3A51FC6A" w14:textId="77777777" w:rsidR="004C06B5" w:rsidRPr="00DC0FA0" w:rsidRDefault="004C06B5" w:rsidP="004C06B5">
      <w:pPr>
        <w:pStyle w:val="NormalWeb"/>
        <w:tabs>
          <w:tab w:val="num" w:pos="1134"/>
          <w:tab w:val="num" w:pos="2160"/>
        </w:tabs>
        <w:spacing w:before="0" w:beforeAutospacing="0" w:after="0" w:afterAutospacing="0"/>
        <w:jc w:val="both"/>
        <w:rPr>
          <w:rFonts w:ascii="Cambria" w:hAnsi="Cambria" w:cs="Calibri"/>
          <w:color w:val="000000"/>
          <w:sz w:val="18"/>
          <w:szCs w:val="18"/>
        </w:rPr>
      </w:pPr>
    </w:p>
    <w:p w14:paraId="5DDA77A1" w14:textId="5468CA50" w:rsidR="004C06B5" w:rsidRPr="00DC0FA0" w:rsidRDefault="002F35FC" w:rsidP="004C06B5">
      <w:pPr>
        <w:pStyle w:val="NormalWeb"/>
        <w:numPr>
          <w:ilvl w:val="0"/>
          <w:numId w:val="15"/>
        </w:numPr>
        <w:tabs>
          <w:tab w:val="clear" w:pos="1080"/>
        </w:tabs>
        <w:spacing w:before="0" w:beforeAutospacing="0" w:after="0" w:afterAutospacing="0"/>
        <w:ind w:left="357" w:right="-288" w:hanging="357"/>
        <w:jc w:val="both"/>
        <w:rPr>
          <w:rFonts w:ascii="Cambria" w:hAnsi="Cambria" w:cs="Calibri"/>
          <w:b/>
          <w:color w:val="000000"/>
          <w:sz w:val="18"/>
          <w:szCs w:val="18"/>
        </w:rPr>
      </w:pPr>
      <w:r w:rsidRPr="00DC0FA0">
        <w:rPr>
          <w:rFonts w:ascii="Cambria" w:hAnsi="Cambria" w:cs="Calibri"/>
          <w:b/>
          <w:color w:val="000000"/>
          <w:sz w:val="18"/>
          <w:szCs w:val="18"/>
        </w:rPr>
        <w:t>Facultad de Psicología, Educación y Comunicación</w:t>
      </w:r>
      <w:r w:rsidR="004C06B5" w:rsidRPr="00DC0FA0">
        <w:rPr>
          <w:rFonts w:ascii="Cambria" w:hAnsi="Cambria" w:cs="Calibri"/>
          <w:b/>
          <w:color w:val="000000"/>
          <w:sz w:val="18"/>
          <w:szCs w:val="18"/>
        </w:rPr>
        <w:t xml:space="preserve">, </w:t>
      </w:r>
      <w:r w:rsidR="004C06B5" w:rsidRPr="00DC0FA0">
        <w:rPr>
          <w:rFonts w:ascii="Cambria" w:hAnsi="Cambria" w:cs="Calibri"/>
          <w:color w:val="000000"/>
          <w:sz w:val="18"/>
          <w:szCs w:val="18"/>
        </w:rPr>
        <w:t>comprende las siguientes</w:t>
      </w:r>
      <w:r w:rsidR="004C06B5" w:rsidRPr="00DC0FA0">
        <w:rPr>
          <w:rFonts w:ascii="Cambria" w:hAnsi="Cambria" w:cs="Calibri"/>
          <w:b/>
          <w:color w:val="000000"/>
          <w:sz w:val="18"/>
          <w:szCs w:val="18"/>
        </w:rPr>
        <w:t xml:space="preserve"> Carreras:</w:t>
      </w:r>
    </w:p>
    <w:p w14:paraId="212C3FD2"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 xml:space="preserve">Comunicación </w:t>
      </w:r>
    </w:p>
    <w:p w14:paraId="39991715"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Educación</w:t>
      </w:r>
    </w:p>
    <w:p w14:paraId="41175885"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Psicología Clínica</w:t>
      </w:r>
    </w:p>
    <w:p w14:paraId="37ABC2A1"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Psicología Organizacional</w:t>
      </w:r>
    </w:p>
    <w:p w14:paraId="35779AAC" w14:textId="77777777" w:rsidR="004C06B5" w:rsidRPr="00DC0FA0" w:rsidRDefault="004C06B5" w:rsidP="004C06B5">
      <w:pPr>
        <w:pStyle w:val="NormalWeb"/>
        <w:spacing w:before="0" w:beforeAutospacing="0" w:after="0" w:afterAutospacing="0"/>
        <w:jc w:val="both"/>
        <w:rPr>
          <w:rFonts w:ascii="Cambria" w:hAnsi="Cambria" w:cs="Calibri"/>
          <w:color w:val="000000"/>
          <w:sz w:val="18"/>
          <w:szCs w:val="18"/>
        </w:rPr>
      </w:pPr>
    </w:p>
    <w:p w14:paraId="48759313" w14:textId="77777777" w:rsidR="004C06B5" w:rsidRPr="00DC0FA0" w:rsidRDefault="004C06B5" w:rsidP="004C06B5">
      <w:pPr>
        <w:pStyle w:val="NormalWeb"/>
        <w:numPr>
          <w:ilvl w:val="0"/>
          <w:numId w:val="15"/>
        </w:numPr>
        <w:tabs>
          <w:tab w:val="clear" w:pos="1080"/>
        </w:tabs>
        <w:spacing w:before="0" w:beforeAutospacing="0" w:after="0" w:afterAutospacing="0"/>
        <w:ind w:left="357" w:hanging="357"/>
        <w:jc w:val="both"/>
        <w:rPr>
          <w:rFonts w:ascii="Cambria" w:hAnsi="Cambria" w:cs="Calibri"/>
          <w:b/>
          <w:color w:val="000000"/>
          <w:sz w:val="18"/>
          <w:szCs w:val="18"/>
        </w:rPr>
      </w:pPr>
      <w:r w:rsidRPr="00DC0FA0">
        <w:rPr>
          <w:rFonts w:ascii="Cambria" w:hAnsi="Cambria" w:cs="Calibri"/>
          <w:b/>
          <w:color w:val="000000"/>
          <w:sz w:val="18"/>
          <w:szCs w:val="18"/>
        </w:rPr>
        <w:t xml:space="preserve">Facultad de Ingeniería,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w:t>
      </w:r>
    </w:p>
    <w:p w14:paraId="61980A87"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Ingeniería Civil</w:t>
      </w:r>
    </w:p>
    <w:p w14:paraId="20D8D9F3"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Computación</w:t>
      </w:r>
    </w:p>
    <w:p w14:paraId="3A2E1140" w14:textId="77777777" w:rsidR="004C06B5" w:rsidRPr="00DC0FA0" w:rsidRDefault="004C06B5" w:rsidP="004C06B5">
      <w:pPr>
        <w:pStyle w:val="NormalWeb"/>
        <w:tabs>
          <w:tab w:val="num" w:pos="1134"/>
          <w:tab w:val="num" w:pos="2160"/>
        </w:tabs>
        <w:spacing w:before="0" w:beforeAutospacing="0" w:after="0" w:afterAutospacing="0"/>
        <w:jc w:val="both"/>
        <w:rPr>
          <w:rFonts w:ascii="Cambria" w:hAnsi="Cambria" w:cs="Calibri"/>
          <w:color w:val="000000"/>
          <w:sz w:val="18"/>
          <w:szCs w:val="18"/>
        </w:rPr>
      </w:pPr>
    </w:p>
    <w:p w14:paraId="14589327" w14:textId="77777777" w:rsidR="004C06B5" w:rsidRPr="00DC0FA0" w:rsidRDefault="004C06B5" w:rsidP="004C06B5">
      <w:pPr>
        <w:pStyle w:val="NormalWeb"/>
        <w:numPr>
          <w:ilvl w:val="0"/>
          <w:numId w:val="15"/>
        </w:numPr>
        <w:tabs>
          <w:tab w:val="clear" w:pos="1080"/>
        </w:tabs>
        <w:spacing w:before="0" w:beforeAutospacing="0" w:after="0" w:afterAutospacing="0"/>
        <w:ind w:left="357" w:right="-408" w:hanging="357"/>
        <w:jc w:val="both"/>
        <w:rPr>
          <w:rFonts w:ascii="Cambria" w:hAnsi="Cambria" w:cs="Calibri"/>
          <w:b/>
          <w:color w:val="000000"/>
          <w:sz w:val="18"/>
          <w:szCs w:val="18"/>
        </w:rPr>
      </w:pPr>
      <w:r w:rsidRPr="00DC0FA0">
        <w:rPr>
          <w:rFonts w:ascii="Cambria" w:hAnsi="Cambria" w:cs="Calibri"/>
          <w:b/>
          <w:color w:val="000000"/>
          <w:sz w:val="18"/>
          <w:szCs w:val="18"/>
        </w:rPr>
        <w:t xml:space="preserve">Facultad de Jurisprudencia, Ciencias Sociales y Políticas, </w:t>
      </w:r>
      <w:r w:rsidRPr="00DC0FA0">
        <w:rPr>
          <w:rFonts w:ascii="Cambria" w:hAnsi="Cambria" w:cs="Calibri"/>
          <w:color w:val="000000"/>
          <w:sz w:val="18"/>
          <w:szCs w:val="18"/>
        </w:rPr>
        <w:t>comprende las siguientes</w:t>
      </w:r>
      <w:r w:rsidRPr="00DC0FA0">
        <w:rPr>
          <w:rFonts w:ascii="Cambria" w:hAnsi="Cambria" w:cs="Calibri"/>
          <w:b/>
          <w:color w:val="000000"/>
          <w:sz w:val="18"/>
          <w:szCs w:val="18"/>
        </w:rPr>
        <w:t xml:space="preserve"> Carreras:</w:t>
      </w:r>
    </w:p>
    <w:p w14:paraId="2511FCE9"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cs="Calibri"/>
          <w:color w:val="000000"/>
          <w:sz w:val="18"/>
          <w:szCs w:val="18"/>
        </w:rPr>
      </w:pPr>
      <w:r w:rsidRPr="00DC0FA0">
        <w:rPr>
          <w:rFonts w:ascii="Cambria" w:hAnsi="Cambria" w:cs="Calibri"/>
          <w:color w:val="000000"/>
          <w:sz w:val="18"/>
          <w:szCs w:val="18"/>
        </w:rPr>
        <w:t>Derecho (Presencial y a Distancia)</w:t>
      </w:r>
    </w:p>
    <w:p w14:paraId="3E2043E5" w14:textId="77777777" w:rsidR="004C06B5" w:rsidRPr="00DC0FA0" w:rsidRDefault="004C06B5" w:rsidP="004C06B5">
      <w:pPr>
        <w:pStyle w:val="NormalWeb"/>
        <w:numPr>
          <w:ilvl w:val="0"/>
          <w:numId w:val="16"/>
        </w:numPr>
        <w:tabs>
          <w:tab w:val="num" w:pos="1134"/>
          <w:tab w:val="num" w:pos="2160"/>
        </w:tabs>
        <w:spacing w:before="0" w:beforeAutospacing="0" w:after="0" w:afterAutospacing="0"/>
        <w:jc w:val="both"/>
        <w:rPr>
          <w:rFonts w:ascii="Cambria" w:hAnsi="Cambria"/>
          <w:b/>
          <w:sz w:val="18"/>
          <w:szCs w:val="18"/>
        </w:rPr>
      </w:pPr>
      <w:r w:rsidRPr="00DC0FA0">
        <w:rPr>
          <w:rFonts w:ascii="Cambria" w:hAnsi="Cambria" w:cs="Calibri"/>
          <w:color w:val="000000"/>
          <w:sz w:val="18"/>
          <w:szCs w:val="18"/>
        </w:rPr>
        <w:t xml:space="preserve">Trabajo Social (Presencial y a Distancia) </w:t>
      </w:r>
    </w:p>
    <w:p w14:paraId="76D98C71" w14:textId="77777777" w:rsidR="0061388A" w:rsidRDefault="0061388A" w:rsidP="001A4D9A">
      <w:pPr>
        <w:tabs>
          <w:tab w:val="left" w:pos="2835"/>
        </w:tabs>
        <w:spacing w:after="0" w:line="252" w:lineRule="auto"/>
        <w:jc w:val="both"/>
        <w:rPr>
          <w:rFonts w:ascii="Cambria" w:hAnsi="Cambria"/>
          <w:lang w:val="es-ES"/>
        </w:rPr>
      </w:pPr>
    </w:p>
    <w:p w14:paraId="12EDCC9B" w14:textId="77777777" w:rsidR="0061388A" w:rsidRPr="001A4D9A" w:rsidRDefault="0061388A" w:rsidP="001A4D9A">
      <w:pPr>
        <w:tabs>
          <w:tab w:val="left" w:pos="2835"/>
        </w:tabs>
        <w:spacing w:after="0" w:line="252" w:lineRule="auto"/>
        <w:jc w:val="both"/>
        <w:rPr>
          <w:rFonts w:ascii="Cambria" w:hAnsi="Cambria"/>
          <w:lang w:val="es-ES"/>
        </w:rPr>
      </w:pPr>
    </w:p>
    <w:sectPr w:rsidR="0061388A" w:rsidRPr="001A4D9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442AD" w14:textId="77777777" w:rsidR="00580722" w:rsidRDefault="00580722" w:rsidP="00947578">
      <w:pPr>
        <w:spacing w:after="0" w:line="240" w:lineRule="auto"/>
      </w:pPr>
      <w:r>
        <w:separator/>
      </w:r>
    </w:p>
  </w:endnote>
  <w:endnote w:type="continuationSeparator" w:id="0">
    <w:p w14:paraId="1BE51F31" w14:textId="77777777" w:rsidR="00580722" w:rsidRDefault="00580722" w:rsidP="0094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093901"/>
      <w:docPartObj>
        <w:docPartGallery w:val="Page Numbers (Bottom of Page)"/>
        <w:docPartUnique/>
      </w:docPartObj>
    </w:sdtPr>
    <w:sdtEndPr/>
    <w:sdtContent>
      <w:sdt>
        <w:sdtPr>
          <w:id w:val="860082579"/>
          <w:docPartObj>
            <w:docPartGallery w:val="Page Numbers (Top of Page)"/>
            <w:docPartUnique/>
          </w:docPartObj>
        </w:sdtPr>
        <w:sdtEndPr/>
        <w:sdtContent>
          <w:p w14:paraId="026A2882" w14:textId="1621B616" w:rsidR="0094771F" w:rsidRDefault="0094771F">
            <w:pPr>
              <w:pStyle w:val="Piedepgina"/>
              <w:jc w:val="right"/>
            </w:pPr>
            <w:r w:rsidRPr="0094771F">
              <w:rPr>
                <w:sz w:val="16"/>
                <w:szCs w:val="16"/>
                <w:lang w:val="es-ES"/>
              </w:rPr>
              <w:t xml:space="preserve">Página </w:t>
            </w:r>
            <w:r w:rsidRPr="0094771F">
              <w:rPr>
                <w:b/>
                <w:bCs/>
                <w:sz w:val="16"/>
                <w:szCs w:val="16"/>
              </w:rPr>
              <w:fldChar w:fldCharType="begin"/>
            </w:r>
            <w:r w:rsidRPr="0094771F">
              <w:rPr>
                <w:b/>
                <w:bCs/>
                <w:sz w:val="16"/>
                <w:szCs w:val="16"/>
              </w:rPr>
              <w:instrText>PAGE</w:instrText>
            </w:r>
            <w:r w:rsidRPr="0094771F">
              <w:rPr>
                <w:b/>
                <w:bCs/>
                <w:sz w:val="16"/>
                <w:szCs w:val="16"/>
              </w:rPr>
              <w:fldChar w:fldCharType="separate"/>
            </w:r>
            <w:r w:rsidR="004765ED">
              <w:rPr>
                <w:b/>
                <w:bCs/>
                <w:noProof/>
                <w:sz w:val="16"/>
                <w:szCs w:val="16"/>
              </w:rPr>
              <w:t>1</w:t>
            </w:r>
            <w:r w:rsidRPr="0094771F">
              <w:rPr>
                <w:b/>
                <w:bCs/>
                <w:sz w:val="16"/>
                <w:szCs w:val="16"/>
              </w:rPr>
              <w:fldChar w:fldCharType="end"/>
            </w:r>
            <w:r w:rsidRPr="0094771F">
              <w:rPr>
                <w:sz w:val="16"/>
                <w:szCs w:val="16"/>
                <w:lang w:val="es-ES"/>
              </w:rPr>
              <w:t xml:space="preserve"> de </w:t>
            </w:r>
            <w:r w:rsidRPr="0094771F">
              <w:rPr>
                <w:b/>
                <w:bCs/>
                <w:sz w:val="16"/>
                <w:szCs w:val="16"/>
              </w:rPr>
              <w:fldChar w:fldCharType="begin"/>
            </w:r>
            <w:r w:rsidRPr="0094771F">
              <w:rPr>
                <w:b/>
                <w:bCs/>
                <w:sz w:val="16"/>
                <w:szCs w:val="16"/>
              </w:rPr>
              <w:instrText>NUMPAGES</w:instrText>
            </w:r>
            <w:r w:rsidRPr="0094771F">
              <w:rPr>
                <w:b/>
                <w:bCs/>
                <w:sz w:val="16"/>
                <w:szCs w:val="16"/>
              </w:rPr>
              <w:fldChar w:fldCharType="separate"/>
            </w:r>
            <w:r w:rsidR="004765ED">
              <w:rPr>
                <w:b/>
                <w:bCs/>
                <w:noProof/>
                <w:sz w:val="16"/>
                <w:szCs w:val="16"/>
              </w:rPr>
              <w:t>6</w:t>
            </w:r>
            <w:r w:rsidRPr="0094771F">
              <w:rPr>
                <w:b/>
                <w:bCs/>
                <w:sz w:val="16"/>
                <w:szCs w:val="16"/>
              </w:rPr>
              <w:fldChar w:fldCharType="end"/>
            </w:r>
          </w:p>
        </w:sdtContent>
      </w:sdt>
    </w:sdtContent>
  </w:sdt>
  <w:p w14:paraId="3DA0B282" w14:textId="77777777" w:rsidR="0094771F" w:rsidRDefault="009477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65189" w14:textId="77777777" w:rsidR="00580722" w:rsidRDefault="00580722" w:rsidP="00947578">
      <w:pPr>
        <w:spacing w:after="0" w:line="240" w:lineRule="auto"/>
      </w:pPr>
      <w:r>
        <w:separator/>
      </w:r>
    </w:p>
  </w:footnote>
  <w:footnote w:type="continuationSeparator" w:id="0">
    <w:p w14:paraId="60C98AFC" w14:textId="77777777" w:rsidR="00580722" w:rsidRDefault="00580722" w:rsidP="00947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B4AD" w14:textId="58BE1407" w:rsidR="002E7601" w:rsidRPr="002E7601" w:rsidRDefault="00E30DA4" w:rsidP="002E7601">
    <w:pPr>
      <w:spacing w:after="0" w:line="240" w:lineRule="auto"/>
      <w:jc w:val="right"/>
      <w:rPr>
        <w:rFonts w:ascii="Tahoma" w:eastAsia="Times New Roman" w:hAnsi="Tahoma" w:cs="Times New Roman"/>
        <w:b/>
        <w:sz w:val="24"/>
        <w:szCs w:val="24"/>
        <w:lang w:eastAsia="es-ES"/>
      </w:rPr>
    </w:pPr>
    <w:r>
      <w:rPr>
        <w:noProof/>
      </w:rPr>
      <w:drawing>
        <wp:anchor distT="0" distB="0" distL="114300" distR="114300" simplePos="0" relativeHeight="251660288" behindDoc="1" locked="0" layoutInCell="1" allowOverlap="1" wp14:anchorId="0350C0A1" wp14:editId="69286B12">
          <wp:simplePos x="0" y="0"/>
          <wp:positionH relativeFrom="margin">
            <wp:align>left</wp:align>
          </wp:positionH>
          <wp:positionV relativeFrom="paragraph">
            <wp:posOffset>7620</wp:posOffset>
          </wp:positionV>
          <wp:extent cx="1285875" cy="6096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SG LOGO VERTICAL PRINCIPAL.png"/>
                  <pic:cNvPicPr/>
                </pic:nvPicPr>
                <pic:blipFill>
                  <a:blip r:embed="rId1">
                    <a:extLst>
                      <a:ext uri="{28A0092B-C50C-407E-A947-70E740481C1C}">
                        <a14:useLocalDpi xmlns:a14="http://schemas.microsoft.com/office/drawing/2010/main" val="0"/>
                      </a:ext>
                    </a:extLst>
                  </a:blip>
                  <a:stretch>
                    <a:fillRect/>
                  </a:stretch>
                </pic:blipFill>
                <pic:spPr>
                  <a:xfrm>
                    <a:off x="0" y="0"/>
                    <a:ext cx="1285875" cy="609600"/>
                  </a:xfrm>
                  <a:prstGeom prst="rect">
                    <a:avLst/>
                  </a:prstGeom>
                </pic:spPr>
              </pic:pic>
            </a:graphicData>
          </a:graphic>
          <wp14:sizeRelH relativeFrom="margin">
            <wp14:pctWidth>0</wp14:pctWidth>
          </wp14:sizeRelH>
          <wp14:sizeRelV relativeFrom="margin">
            <wp14:pctHeight>0</wp14:pctHeight>
          </wp14:sizeRelV>
        </wp:anchor>
      </w:drawing>
    </w:r>
    <w:r w:rsidR="002E7601" w:rsidRPr="002E7601">
      <w:rPr>
        <w:rFonts w:ascii="Tahoma" w:eastAsia="Times New Roman" w:hAnsi="Tahoma" w:cs="Times New Roman"/>
        <w:b/>
        <w:sz w:val="24"/>
        <w:szCs w:val="24"/>
        <w:lang w:eastAsia="es-ES"/>
      </w:rPr>
      <w:t xml:space="preserve">Insertar logo </w:t>
    </w:r>
  </w:p>
  <w:p w14:paraId="5E3F2A3C" w14:textId="77777777" w:rsidR="002E7601" w:rsidRPr="002E7601" w:rsidRDefault="002E7601" w:rsidP="002E7601">
    <w:pPr>
      <w:spacing w:after="0" w:line="240" w:lineRule="auto"/>
      <w:jc w:val="right"/>
      <w:rPr>
        <w:rFonts w:ascii="Tahoma" w:eastAsia="Times New Roman" w:hAnsi="Tahoma" w:cs="Times New Roman"/>
        <w:b/>
        <w:sz w:val="24"/>
        <w:szCs w:val="24"/>
        <w:lang w:eastAsia="es-ES"/>
      </w:rPr>
    </w:pPr>
    <w:r w:rsidRPr="002E7601">
      <w:rPr>
        <w:rFonts w:ascii="Tahoma" w:eastAsia="Times New Roman" w:hAnsi="Tahoma" w:cs="Times New Roman"/>
        <w:b/>
        <w:sz w:val="24"/>
        <w:szCs w:val="24"/>
        <w:lang w:eastAsia="es-ES"/>
      </w:rPr>
      <w:t>de la Empresa</w:t>
    </w:r>
  </w:p>
  <w:p w14:paraId="38443463" w14:textId="6AF66E92" w:rsidR="002E7601" w:rsidRDefault="00E30DA4" w:rsidP="00E30DA4">
    <w:pPr>
      <w:pStyle w:val="Encabezado"/>
      <w:tabs>
        <w:tab w:val="clear" w:pos="4252"/>
        <w:tab w:val="clear" w:pos="8504"/>
        <w:tab w:val="left" w:pos="1050"/>
      </w:tabs>
    </w:pPr>
    <w:r>
      <w:tab/>
    </w:r>
  </w:p>
  <w:p w14:paraId="2B9A85B8" w14:textId="77777777" w:rsidR="001A4D9A" w:rsidRDefault="001A4D9A">
    <w:pPr>
      <w:pStyle w:val="Encabezado"/>
    </w:pPr>
  </w:p>
  <w:p w14:paraId="6208AFD2" w14:textId="77777777" w:rsidR="001A4D9A" w:rsidRDefault="001A4D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9B"/>
      </v:shape>
    </w:pict>
  </w:numPicBullet>
  <w:abstractNum w:abstractNumId="0" w15:restartNumberingAfterBreak="0">
    <w:nsid w:val="02F76268"/>
    <w:multiLevelType w:val="multilevel"/>
    <w:tmpl w:val="FBEE892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F4C6E"/>
    <w:multiLevelType w:val="hybridMultilevel"/>
    <w:tmpl w:val="A966316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2B4571"/>
    <w:multiLevelType w:val="hybridMultilevel"/>
    <w:tmpl w:val="76F4D1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847660"/>
    <w:multiLevelType w:val="hybridMultilevel"/>
    <w:tmpl w:val="192292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8B0045F"/>
    <w:multiLevelType w:val="multilevel"/>
    <w:tmpl w:val="F9666FD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24D96"/>
    <w:multiLevelType w:val="hybridMultilevel"/>
    <w:tmpl w:val="7B060516"/>
    <w:lvl w:ilvl="0" w:tplc="620A7708">
      <w:start w:val="1"/>
      <w:numFmt w:val="decimal"/>
      <w:lvlText w:val="%1."/>
      <w:lvlJc w:val="left"/>
      <w:pPr>
        <w:ind w:hanging="320"/>
      </w:pPr>
      <w:rPr>
        <w:rFonts w:ascii="Arial" w:eastAsia="Arial" w:hAnsi="Arial" w:hint="default"/>
        <w:w w:val="77"/>
        <w:sz w:val="24"/>
        <w:szCs w:val="24"/>
      </w:rPr>
    </w:lvl>
    <w:lvl w:ilvl="1" w:tplc="E9085C24">
      <w:start w:val="1"/>
      <w:numFmt w:val="bullet"/>
      <w:lvlText w:val="•"/>
      <w:lvlJc w:val="left"/>
      <w:rPr>
        <w:rFonts w:hint="default"/>
      </w:rPr>
    </w:lvl>
    <w:lvl w:ilvl="2" w:tplc="589E09AE">
      <w:start w:val="1"/>
      <w:numFmt w:val="bullet"/>
      <w:lvlText w:val="•"/>
      <w:lvlJc w:val="left"/>
      <w:rPr>
        <w:rFonts w:hint="default"/>
      </w:rPr>
    </w:lvl>
    <w:lvl w:ilvl="3" w:tplc="CB96E2BE">
      <w:start w:val="1"/>
      <w:numFmt w:val="bullet"/>
      <w:lvlText w:val="•"/>
      <w:lvlJc w:val="left"/>
      <w:rPr>
        <w:rFonts w:hint="default"/>
      </w:rPr>
    </w:lvl>
    <w:lvl w:ilvl="4" w:tplc="528AD0E0">
      <w:start w:val="1"/>
      <w:numFmt w:val="bullet"/>
      <w:lvlText w:val="•"/>
      <w:lvlJc w:val="left"/>
      <w:rPr>
        <w:rFonts w:hint="default"/>
      </w:rPr>
    </w:lvl>
    <w:lvl w:ilvl="5" w:tplc="E1BA411C">
      <w:start w:val="1"/>
      <w:numFmt w:val="bullet"/>
      <w:lvlText w:val="•"/>
      <w:lvlJc w:val="left"/>
      <w:rPr>
        <w:rFonts w:hint="default"/>
      </w:rPr>
    </w:lvl>
    <w:lvl w:ilvl="6" w:tplc="2EBA060A">
      <w:start w:val="1"/>
      <w:numFmt w:val="bullet"/>
      <w:lvlText w:val="•"/>
      <w:lvlJc w:val="left"/>
      <w:rPr>
        <w:rFonts w:hint="default"/>
      </w:rPr>
    </w:lvl>
    <w:lvl w:ilvl="7" w:tplc="03DA39D6">
      <w:start w:val="1"/>
      <w:numFmt w:val="bullet"/>
      <w:lvlText w:val="•"/>
      <w:lvlJc w:val="left"/>
      <w:rPr>
        <w:rFonts w:hint="default"/>
      </w:rPr>
    </w:lvl>
    <w:lvl w:ilvl="8" w:tplc="28B401A0">
      <w:start w:val="1"/>
      <w:numFmt w:val="bullet"/>
      <w:lvlText w:val="•"/>
      <w:lvlJc w:val="left"/>
      <w:rPr>
        <w:rFonts w:hint="default"/>
      </w:rPr>
    </w:lvl>
  </w:abstractNum>
  <w:abstractNum w:abstractNumId="6" w15:restartNumberingAfterBreak="0">
    <w:nsid w:val="1DF739A6"/>
    <w:multiLevelType w:val="hybridMultilevel"/>
    <w:tmpl w:val="8E9EE32C"/>
    <w:lvl w:ilvl="0" w:tplc="0C0A0007">
      <w:start w:val="1"/>
      <w:numFmt w:val="bullet"/>
      <w:lvlText w:val=""/>
      <w:lvlPicBulletId w:val="0"/>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4E918E0"/>
    <w:multiLevelType w:val="hybridMultilevel"/>
    <w:tmpl w:val="CBA4CC48"/>
    <w:lvl w:ilvl="0" w:tplc="FFC25136">
      <w:numFmt w:val="bullet"/>
      <w:lvlText w:val=""/>
      <w:lvlJc w:val="left"/>
      <w:pPr>
        <w:tabs>
          <w:tab w:val="num" w:pos="720"/>
        </w:tabs>
        <w:ind w:left="720" w:hanging="360"/>
      </w:pPr>
      <w:rPr>
        <w:rFonts w:ascii="Webdings" w:eastAsia="Times New Roman" w:hAnsi="Web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A67CD2"/>
    <w:multiLevelType w:val="hybridMultilevel"/>
    <w:tmpl w:val="35F0A1EA"/>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CC339D0"/>
    <w:multiLevelType w:val="hybridMultilevel"/>
    <w:tmpl w:val="43243718"/>
    <w:lvl w:ilvl="0" w:tplc="0C0A0007">
      <w:start w:val="1"/>
      <w:numFmt w:val="bullet"/>
      <w:lvlText w:val=""/>
      <w:lvlPicBulletId w:val="0"/>
      <w:lvlJc w:val="left"/>
      <w:pPr>
        <w:tabs>
          <w:tab w:val="num" w:pos="1068"/>
        </w:tabs>
        <w:ind w:left="1068" w:hanging="360"/>
      </w:pPr>
      <w:rPr>
        <w:rFonts w:ascii="Symbol" w:hAnsi="Symbol" w:hint="default"/>
        <w:b/>
      </w:rPr>
    </w:lvl>
    <w:lvl w:ilvl="1" w:tplc="0C0A0007">
      <w:start w:val="1"/>
      <w:numFmt w:val="bullet"/>
      <w:lvlText w:val=""/>
      <w:lvlPicBulletId w:val="0"/>
      <w:lvlJc w:val="left"/>
      <w:pPr>
        <w:tabs>
          <w:tab w:val="num" w:pos="1788"/>
        </w:tabs>
        <w:ind w:left="1788" w:hanging="360"/>
      </w:pPr>
      <w:rPr>
        <w:rFonts w:ascii="Symbol" w:hAnsi="Symbol"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10" w15:restartNumberingAfterBreak="0">
    <w:nsid w:val="6CE31143"/>
    <w:multiLevelType w:val="multilevel"/>
    <w:tmpl w:val="6BF07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F43D46"/>
    <w:multiLevelType w:val="multilevel"/>
    <w:tmpl w:val="C4A0D49C"/>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70E97488"/>
    <w:multiLevelType w:val="hybridMultilevel"/>
    <w:tmpl w:val="D29E81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2992756"/>
    <w:multiLevelType w:val="hybridMultilevel"/>
    <w:tmpl w:val="A83447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4984BB8"/>
    <w:multiLevelType w:val="hybridMultilevel"/>
    <w:tmpl w:val="3C7011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5992D22"/>
    <w:multiLevelType w:val="multilevel"/>
    <w:tmpl w:val="D264C0F4"/>
    <w:lvl w:ilvl="0">
      <w:start w:val="4"/>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87B5279"/>
    <w:multiLevelType w:val="hybridMultilevel"/>
    <w:tmpl w:val="9DCE92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E8D3DF4"/>
    <w:multiLevelType w:val="hybridMultilevel"/>
    <w:tmpl w:val="904C1F30"/>
    <w:lvl w:ilvl="0" w:tplc="35E023E4">
      <w:start w:val="1"/>
      <w:numFmt w:val="decimal"/>
      <w:lvlText w:val="%1."/>
      <w:lvlJc w:val="left"/>
      <w:pPr>
        <w:tabs>
          <w:tab w:val="num" w:pos="1080"/>
        </w:tabs>
        <w:ind w:left="1080" w:hanging="720"/>
      </w:pPr>
      <w:rPr>
        <w:rFonts w:hint="default"/>
        <w:b/>
      </w:rPr>
    </w:lvl>
    <w:lvl w:ilvl="1" w:tplc="D1E623EE">
      <w:start w:val="1"/>
      <w:numFmt w:val="bullet"/>
      <w:lvlText w:val=""/>
      <w:lvlJc w:val="left"/>
      <w:pPr>
        <w:tabs>
          <w:tab w:val="num" w:pos="1440"/>
        </w:tabs>
        <w:ind w:left="1440" w:hanging="360"/>
      </w:pPr>
      <w:rPr>
        <w:rFonts w:ascii="Wingdings" w:hAnsi="Wingdings" w:hint="default"/>
        <w:b/>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5"/>
  </w:num>
  <w:num w:numId="2">
    <w:abstractNumId w:val="0"/>
  </w:num>
  <w:num w:numId="3">
    <w:abstractNumId w:val="15"/>
  </w:num>
  <w:num w:numId="4">
    <w:abstractNumId w:val="8"/>
  </w:num>
  <w:num w:numId="5">
    <w:abstractNumId w:val="14"/>
  </w:num>
  <w:num w:numId="6">
    <w:abstractNumId w:val="3"/>
  </w:num>
  <w:num w:numId="7">
    <w:abstractNumId w:val="13"/>
  </w:num>
  <w:num w:numId="8">
    <w:abstractNumId w:val="1"/>
  </w:num>
  <w:num w:numId="9">
    <w:abstractNumId w:val="16"/>
  </w:num>
  <w:num w:numId="10">
    <w:abstractNumId w:val="7"/>
  </w:num>
  <w:num w:numId="11">
    <w:abstractNumId w:val="12"/>
  </w:num>
  <w:num w:numId="12">
    <w:abstractNumId w:val="11"/>
  </w:num>
  <w:num w:numId="13">
    <w:abstractNumId w:val="4"/>
  </w:num>
  <w:num w:numId="14">
    <w:abstractNumId w:val="2"/>
  </w:num>
  <w:num w:numId="15">
    <w:abstractNumId w:val="17"/>
  </w:num>
  <w:num w:numId="16">
    <w:abstractNumId w:val="9"/>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C"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20"/>
    <w:rsid w:val="00001981"/>
    <w:rsid w:val="000156C3"/>
    <w:rsid w:val="00040347"/>
    <w:rsid w:val="00045D1E"/>
    <w:rsid w:val="0006751B"/>
    <w:rsid w:val="0007193E"/>
    <w:rsid w:val="00081636"/>
    <w:rsid w:val="000B35F9"/>
    <w:rsid w:val="000B6158"/>
    <w:rsid w:val="000C61E7"/>
    <w:rsid w:val="000D3DC3"/>
    <w:rsid w:val="000E00A8"/>
    <w:rsid w:val="000E0B81"/>
    <w:rsid w:val="00105FA9"/>
    <w:rsid w:val="00115A83"/>
    <w:rsid w:val="00124CF5"/>
    <w:rsid w:val="001433B7"/>
    <w:rsid w:val="0016536C"/>
    <w:rsid w:val="001726B6"/>
    <w:rsid w:val="001929F3"/>
    <w:rsid w:val="001A328D"/>
    <w:rsid w:val="001A4D9A"/>
    <w:rsid w:val="001A68FD"/>
    <w:rsid w:val="001B7FB8"/>
    <w:rsid w:val="001E1CDB"/>
    <w:rsid w:val="001E579C"/>
    <w:rsid w:val="001F3825"/>
    <w:rsid w:val="00217038"/>
    <w:rsid w:val="00226750"/>
    <w:rsid w:val="002628B8"/>
    <w:rsid w:val="00267F2A"/>
    <w:rsid w:val="00270215"/>
    <w:rsid w:val="002751F7"/>
    <w:rsid w:val="00287D23"/>
    <w:rsid w:val="0029127A"/>
    <w:rsid w:val="002A107F"/>
    <w:rsid w:val="002A1D46"/>
    <w:rsid w:val="002B3A07"/>
    <w:rsid w:val="002D4C92"/>
    <w:rsid w:val="002E3665"/>
    <w:rsid w:val="002E7601"/>
    <w:rsid w:val="002F2648"/>
    <w:rsid w:val="002F35FC"/>
    <w:rsid w:val="00306FC9"/>
    <w:rsid w:val="003131A3"/>
    <w:rsid w:val="00326915"/>
    <w:rsid w:val="003401ED"/>
    <w:rsid w:val="0034747F"/>
    <w:rsid w:val="003629C2"/>
    <w:rsid w:val="00380C70"/>
    <w:rsid w:val="003A1228"/>
    <w:rsid w:val="003A2427"/>
    <w:rsid w:val="003A522B"/>
    <w:rsid w:val="003A662E"/>
    <w:rsid w:val="003B3E9A"/>
    <w:rsid w:val="003D76F7"/>
    <w:rsid w:val="003D7D4A"/>
    <w:rsid w:val="004002D2"/>
    <w:rsid w:val="00430303"/>
    <w:rsid w:val="00445CFD"/>
    <w:rsid w:val="004467B7"/>
    <w:rsid w:val="00454532"/>
    <w:rsid w:val="004765ED"/>
    <w:rsid w:val="004933EA"/>
    <w:rsid w:val="00495EAD"/>
    <w:rsid w:val="00496197"/>
    <w:rsid w:val="004B1202"/>
    <w:rsid w:val="004B2386"/>
    <w:rsid w:val="004C06B5"/>
    <w:rsid w:val="0051551B"/>
    <w:rsid w:val="00531BC1"/>
    <w:rsid w:val="00531D0D"/>
    <w:rsid w:val="005461A1"/>
    <w:rsid w:val="00550A0C"/>
    <w:rsid w:val="00555E13"/>
    <w:rsid w:val="00560F18"/>
    <w:rsid w:val="00566545"/>
    <w:rsid w:val="00570458"/>
    <w:rsid w:val="00572770"/>
    <w:rsid w:val="00580722"/>
    <w:rsid w:val="00580B3C"/>
    <w:rsid w:val="005825BB"/>
    <w:rsid w:val="005B0C14"/>
    <w:rsid w:val="005B11C1"/>
    <w:rsid w:val="005C1633"/>
    <w:rsid w:val="005D3769"/>
    <w:rsid w:val="005D781C"/>
    <w:rsid w:val="005F0EC1"/>
    <w:rsid w:val="005F3022"/>
    <w:rsid w:val="00611D25"/>
    <w:rsid w:val="00612329"/>
    <w:rsid w:val="0061388A"/>
    <w:rsid w:val="00616AF0"/>
    <w:rsid w:val="00617380"/>
    <w:rsid w:val="00647BC4"/>
    <w:rsid w:val="00657316"/>
    <w:rsid w:val="00660562"/>
    <w:rsid w:val="00671E69"/>
    <w:rsid w:val="00672F65"/>
    <w:rsid w:val="00674E39"/>
    <w:rsid w:val="00677E1A"/>
    <w:rsid w:val="0069034B"/>
    <w:rsid w:val="00693A86"/>
    <w:rsid w:val="006A0FD3"/>
    <w:rsid w:val="006A372B"/>
    <w:rsid w:val="006B4953"/>
    <w:rsid w:val="006E656A"/>
    <w:rsid w:val="0070465A"/>
    <w:rsid w:val="00713A1D"/>
    <w:rsid w:val="00720C16"/>
    <w:rsid w:val="00726BA5"/>
    <w:rsid w:val="00775FBB"/>
    <w:rsid w:val="007912D5"/>
    <w:rsid w:val="007A12D3"/>
    <w:rsid w:val="007A73D3"/>
    <w:rsid w:val="007B7F25"/>
    <w:rsid w:val="007D3282"/>
    <w:rsid w:val="007E0128"/>
    <w:rsid w:val="007E3575"/>
    <w:rsid w:val="007F1DBD"/>
    <w:rsid w:val="007F4E2E"/>
    <w:rsid w:val="007F5F20"/>
    <w:rsid w:val="008141C8"/>
    <w:rsid w:val="0081571C"/>
    <w:rsid w:val="0084523D"/>
    <w:rsid w:val="00845F4E"/>
    <w:rsid w:val="0084612C"/>
    <w:rsid w:val="00851C95"/>
    <w:rsid w:val="00861527"/>
    <w:rsid w:val="00862301"/>
    <w:rsid w:val="008673F7"/>
    <w:rsid w:val="00891B85"/>
    <w:rsid w:val="008921A5"/>
    <w:rsid w:val="008978CA"/>
    <w:rsid w:val="008D41BA"/>
    <w:rsid w:val="008D7E6C"/>
    <w:rsid w:val="008E346F"/>
    <w:rsid w:val="00913BFB"/>
    <w:rsid w:val="00925617"/>
    <w:rsid w:val="009308BC"/>
    <w:rsid w:val="00940E05"/>
    <w:rsid w:val="00946CAE"/>
    <w:rsid w:val="00947578"/>
    <w:rsid w:val="0094771F"/>
    <w:rsid w:val="009849C6"/>
    <w:rsid w:val="00991D73"/>
    <w:rsid w:val="00993B62"/>
    <w:rsid w:val="00994049"/>
    <w:rsid w:val="009C38D3"/>
    <w:rsid w:val="009D13A6"/>
    <w:rsid w:val="009D3E13"/>
    <w:rsid w:val="009E0B98"/>
    <w:rsid w:val="00A04369"/>
    <w:rsid w:val="00A06405"/>
    <w:rsid w:val="00A10447"/>
    <w:rsid w:val="00A24BE1"/>
    <w:rsid w:val="00A80F22"/>
    <w:rsid w:val="00A828B6"/>
    <w:rsid w:val="00A83178"/>
    <w:rsid w:val="00A91F40"/>
    <w:rsid w:val="00AB77F3"/>
    <w:rsid w:val="00AE07BE"/>
    <w:rsid w:val="00AE67B2"/>
    <w:rsid w:val="00AF6445"/>
    <w:rsid w:val="00B00BEC"/>
    <w:rsid w:val="00B078A2"/>
    <w:rsid w:val="00B14906"/>
    <w:rsid w:val="00B26E1E"/>
    <w:rsid w:val="00B448DF"/>
    <w:rsid w:val="00B55456"/>
    <w:rsid w:val="00B82333"/>
    <w:rsid w:val="00B82B22"/>
    <w:rsid w:val="00B8507F"/>
    <w:rsid w:val="00B91C8A"/>
    <w:rsid w:val="00BB4778"/>
    <w:rsid w:val="00BD0ECB"/>
    <w:rsid w:val="00BE543E"/>
    <w:rsid w:val="00BF0042"/>
    <w:rsid w:val="00BF37BE"/>
    <w:rsid w:val="00BF49B6"/>
    <w:rsid w:val="00C40A09"/>
    <w:rsid w:val="00C502EB"/>
    <w:rsid w:val="00C6550F"/>
    <w:rsid w:val="00C76C35"/>
    <w:rsid w:val="00C86E20"/>
    <w:rsid w:val="00C9127D"/>
    <w:rsid w:val="00CA019D"/>
    <w:rsid w:val="00CB2E1B"/>
    <w:rsid w:val="00CC055B"/>
    <w:rsid w:val="00CC78D1"/>
    <w:rsid w:val="00CF1DD4"/>
    <w:rsid w:val="00D1069B"/>
    <w:rsid w:val="00D12437"/>
    <w:rsid w:val="00D213DA"/>
    <w:rsid w:val="00D344AB"/>
    <w:rsid w:val="00D50EB3"/>
    <w:rsid w:val="00D92E65"/>
    <w:rsid w:val="00DA74DA"/>
    <w:rsid w:val="00DB4480"/>
    <w:rsid w:val="00DB6438"/>
    <w:rsid w:val="00DB7CEA"/>
    <w:rsid w:val="00DC0FA0"/>
    <w:rsid w:val="00DC1165"/>
    <w:rsid w:val="00DE4252"/>
    <w:rsid w:val="00DE4454"/>
    <w:rsid w:val="00E0115F"/>
    <w:rsid w:val="00E01FA0"/>
    <w:rsid w:val="00E2406C"/>
    <w:rsid w:val="00E307FF"/>
    <w:rsid w:val="00E30DA4"/>
    <w:rsid w:val="00E3278B"/>
    <w:rsid w:val="00E51E3A"/>
    <w:rsid w:val="00E54A3F"/>
    <w:rsid w:val="00E842BD"/>
    <w:rsid w:val="00E9557B"/>
    <w:rsid w:val="00EA0B99"/>
    <w:rsid w:val="00EA7872"/>
    <w:rsid w:val="00EB2D14"/>
    <w:rsid w:val="00EB7B05"/>
    <w:rsid w:val="00EB7E4E"/>
    <w:rsid w:val="00ED308E"/>
    <w:rsid w:val="00ED49ED"/>
    <w:rsid w:val="00ED735D"/>
    <w:rsid w:val="00EE4E15"/>
    <w:rsid w:val="00EF7C53"/>
    <w:rsid w:val="00F17E0D"/>
    <w:rsid w:val="00F324F2"/>
    <w:rsid w:val="00F3687E"/>
    <w:rsid w:val="00F3790F"/>
    <w:rsid w:val="00F56CFF"/>
    <w:rsid w:val="00F950B6"/>
    <w:rsid w:val="00FB48C2"/>
    <w:rsid w:val="00FD0108"/>
    <w:rsid w:val="00FF0C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EC6E4"/>
  <w15:docId w15:val="{01EB8571-AFAD-4506-BBC4-B14EC73E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A12D3"/>
    <w:pPr>
      <w:widowControl w:val="0"/>
      <w:spacing w:after="0" w:line="240" w:lineRule="auto"/>
      <w:ind w:left="1013" w:hanging="320"/>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7A12D3"/>
    <w:rPr>
      <w:rFonts w:ascii="Arial" w:eastAsia="Arial" w:hAnsi="Arial"/>
      <w:sz w:val="24"/>
      <w:szCs w:val="24"/>
      <w:lang w:val="en-US"/>
    </w:rPr>
  </w:style>
  <w:style w:type="character" w:styleId="Textoennegrita">
    <w:name w:val="Strong"/>
    <w:basedOn w:val="Fuentedeprrafopredeter"/>
    <w:uiPriority w:val="22"/>
    <w:qFormat/>
    <w:rsid w:val="003D76F7"/>
    <w:rPr>
      <w:b/>
      <w:bCs/>
    </w:rPr>
  </w:style>
  <w:style w:type="paragraph" w:styleId="Prrafodelista">
    <w:name w:val="List Paragraph"/>
    <w:basedOn w:val="Normal"/>
    <w:uiPriority w:val="34"/>
    <w:qFormat/>
    <w:rsid w:val="0081571C"/>
    <w:pPr>
      <w:spacing w:after="0" w:line="240" w:lineRule="auto"/>
      <w:ind w:left="708"/>
    </w:pPr>
    <w:rPr>
      <w:rFonts w:ascii="Tahoma" w:eastAsia="Times New Roman" w:hAnsi="Tahoma" w:cs="Times New Roman"/>
      <w:lang w:val="es-ES" w:eastAsia="es-ES"/>
    </w:rPr>
  </w:style>
  <w:style w:type="paragraph" w:styleId="Encabezado">
    <w:name w:val="header"/>
    <w:basedOn w:val="Normal"/>
    <w:link w:val="EncabezadoCar"/>
    <w:uiPriority w:val="99"/>
    <w:unhideWhenUsed/>
    <w:rsid w:val="009475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578"/>
  </w:style>
  <w:style w:type="paragraph" w:styleId="Piedepgina">
    <w:name w:val="footer"/>
    <w:basedOn w:val="Normal"/>
    <w:link w:val="PiedepginaCar"/>
    <w:uiPriority w:val="99"/>
    <w:unhideWhenUsed/>
    <w:rsid w:val="009475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578"/>
  </w:style>
  <w:style w:type="paragraph" w:styleId="Sangradetextonormal">
    <w:name w:val="Body Text Indent"/>
    <w:basedOn w:val="Normal"/>
    <w:link w:val="SangradetextonormalCar"/>
    <w:uiPriority w:val="99"/>
    <w:unhideWhenUsed/>
    <w:rsid w:val="002E7601"/>
    <w:pPr>
      <w:spacing w:after="120"/>
      <w:ind w:left="283"/>
    </w:pPr>
  </w:style>
  <w:style w:type="character" w:customStyle="1" w:styleId="SangradetextonormalCar">
    <w:name w:val="Sangría de texto normal Car"/>
    <w:basedOn w:val="Fuentedeprrafopredeter"/>
    <w:link w:val="Sangradetextonormal"/>
    <w:uiPriority w:val="99"/>
    <w:rsid w:val="002E7601"/>
  </w:style>
  <w:style w:type="character" w:styleId="Hipervnculo">
    <w:name w:val="Hyperlink"/>
    <w:basedOn w:val="Fuentedeprrafopredeter"/>
    <w:uiPriority w:val="99"/>
    <w:unhideWhenUsed/>
    <w:rsid w:val="0094771F"/>
    <w:rPr>
      <w:color w:val="0563C1" w:themeColor="hyperlink"/>
      <w:u w:val="single"/>
    </w:rPr>
  </w:style>
  <w:style w:type="paragraph" w:styleId="NormalWeb">
    <w:name w:val="Normal (Web)"/>
    <w:basedOn w:val="Normal"/>
    <w:rsid w:val="0061388A"/>
    <w:pPr>
      <w:spacing w:before="100" w:beforeAutospacing="1" w:after="100" w:afterAutospacing="1" w:line="240" w:lineRule="auto"/>
    </w:pPr>
    <w:rPr>
      <w:rFonts w:ascii="Tahoma" w:eastAsia="Times New Roman" w:hAnsi="Tahoma" w:cs="Tahoma"/>
      <w:sz w:val="24"/>
      <w:szCs w:val="24"/>
      <w:lang w:val="es-ES" w:eastAsia="es-ES"/>
    </w:rPr>
  </w:style>
  <w:style w:type="paragraph" w:styleId="Textodeglobo">
    <w:name w:val="Balloon Text"/>
    <w:basedOn w:val="Normal"/>
    <w:link w:val="TextodegloboCar"/>
    <w:uiPriority w:val="99"/>
    <w:semiHidden/>
    <w:unhideWhenUsed/>
    <w:rsid w:val="002628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337576">
      <w:bodyDiv w:val="1"/>
      <w:marLeft w:val="0"/>
      <w:marRight w:val="0"/>
      <w:marTop w:val="0"/>
      <w:marBottom w:val="0"/>
      <w:divBdr>
        <w:top w:val="none" w:sz="0" w:space="0" w:color="auto"/>
        <w:left w:val="none" w:sz="0" w:space="0" w:color="auto"/>
        <w:bottom w:val="none" w:sz="0" w:space="0" w:color="auto"/>
        <w:right w:val="none" w:sz="0" w:space="0" w:color="auto"/>
      </w:divBdr>
      <w:divsChild>
        <w:div w:id="17303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rdes.alvarez@cu.ucsg.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sg.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A5D0-3216-45AE-A18B-5FA9E11C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3011</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Isabel Navarrete Rios</dc:creator>
  <cp:lastModifiedBy>Emily Bravo</cp:lastModifiedBy>
  <cp:revision>4</cp:revision>
  <cp:lastPrinted>2018-05-04T17:35:00Z</cp:lastPrinted>
  <dcterms:created xsi:type="dcterms:W3CDTF">2025-04-28T02:49:00Z</dcterms:created>
  <dcterms:modified xsi:type="dcterms:W3CDTF">2025-04-28T02:51:00Z</dcterms:modified>
</cp:coreProperties>
</file>