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45435" w14:textId="6FE6637C" w:rsidR="00D84E9B" w:rsidRDefault="00D84E9B" w:rsidP="00D84E9B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0"/>
          <w:szCs w:val="20"/>
          <w:lang w:eastAsia="es-EC"/>
        </w:rPr>
      </w:pPr>
      <w:r w:rsidRPr="00DD3B79">
        <w:rPr>
          <w:rFonts w:ascii="Tahoma" w:eastAsia="Times New Roman" w:hAnsi="Tahoma" w:cs="Tahoma"/>
          <w:b/>
          <w:bCs/>
          <w:sz w:val="20"/>
          <w:szCs w:val="20"/>
          <w:lang w:eastAsia="es-EC"/>
        </w:rPr>
        <w:t>Rúbrica</w:t>
      </w:r>
      <w:r>
        <w:rPr>
          <w:rFonts w:ascii="Tahoma" w:eastAsia="Times New Roman" w:hAnsi="Tahoma" w:cs="Tahoma"/>
          <w:b/>
          <w:bCs/>
          <w:sz w:val="20"/>
          <w:szCs w:val="20"/>
          <w:lang w:eastAsia="es-EC"/>
        </w:rPr>
        <w:t xml:space="preserve"> 2</w:t>
      </w:r>
      <w:r w:rsidRPr="00DD3B79">
        <w:rPr>
          <w:rFonts w:ascii="Tahoma" w:eastAsia="Times New Roman" w:hAnsi="Tahoma" w:cs="Tahoma"/>
          <w:b/>
          <w:bCs/>
          <w:sz w:val="20"/>
          <w:szCs w:val="20"/>
          <w:lang w:eastAsia="es-EC"/>
        </w:rPr>
        <w:t xml:space="preserve"> </w:t>
      </w:r>
      <w:r>
        <w:rPr>
          <w:rFonts w:ascii="Tahoma" w:eastAsia="Times New Roman" w:hAnsi="Tahoma" w:cs="Tahoma"/>
          <w:b/>
          <w:bCs/>
          <w:sz w:val="20"/>
          <w:szCs w:val="20"/>
          <w:lang w:eastAsia="es-EC"/>
        </w:rPr>
        <w:t>para</w:t>
      </w:r>
      <w:r w:rsidRPr="00DD3B79">
        <w:rPr>
          <w:rFonts w:ascii="Tahoma" w:eastAsia="Times New Roman" w:hAnsi="Tahoma" w:cs="Tahoma"/>
          <w:b/>
          <w:bCs/>
          <w:sz w:val="20"/>
          <w:szCs w:val="20"/>
          <w:lang w:eastAsia="es-EC"/>
        </w:rPr>
        <w:t xml:space="preserve"> </w:t>
      </w:r>
      <w:r>
        <w:rPr>
          <w:rFonts w:ascii="Tahoma" w:eastAsia="Times New Roman" w:hAnsi="Tahoma" w:cs="Tahoma"/>
          <w:b/>
          <w:bCs/>
          <w:sz w:val="20"/>
          <w:szCs w:val="20"/>
          <w:lang w:eastAsia="es-EC"/>
        </w:rPr>
        <w:t>e</w:t>
      </w:r>
      <w:r w:rsidRPr="00DD3B79">
        <w:rPr>
          <w:rFonts w:ascii="Tahoma" w:eastAsia="Times New Roman" w:hAnsi="Tahoma" w:cs="Tahoma"/>
          <w:b/>
          <w:bCs/>
          <w:sz w:val="20"/>
          <w:szCs w:val="20"/>
          <w:lang w:eastAsia="es-EC"/>
        </w:rPr>
        <w:t xml:space="preserve">valuación </w:t>
      </w:r>
      <w:r>
        <w:rPr>
          <w:rFonts w:ascii="Tahoma" w:eastAsia="Times New Roman" w:hAnsi="Tahoma" w:cs="Tahoma"/>
          <w:b/>
          <w:bCs/>
          <w:sz w:val="20"/>
          <w:szCs w:val="20"/>
          <w:lang w:eastAsia="es-EC"/>
        </w:rPr>
        <w:t>del</w:t>
      </w:r>
      <w:r w:rsidRPr="00DD3B79">
        <w:rPr>
          <w:rFonts w:ascii="Tahoma" w:eastAsia="Times New Roman" w:hAnsi="Tahoma" w:cs="Tahoma"/>
          <w:b/>
          <w:bCs/>
          <w:sz w:val="20"/>
          <w:szCs w:val="20"/>
          <w:lang w:eastAsia="es-EC"/>
        </w:rPr>
        <w:t xml:space="preserve"> Video de Presentación del Relato Científico</w:t>
      </w:r>
    </w:p>
    <w:p w14:paraId="71D9D0C3" w14:textId="77777777" w:rsidR="00637FC4" w:rsidRDefault="00637FC4" w:rsidP="00637FC4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0"/>
          <w:szCs w:val="20"/>
          <w:lang w:eastAsia="es-EC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es-EC"/>
        </w:rPr>
        <w:t>Código: ______________________________________________</w:t>
      </w:r>
    </w:p>
    <w:p w14:paraId="4C2AB243" w14:textId="54BE8F84" w:rsidR="00637FC4" w:rsidRPr="00DD3B79" w:rsidRDefault="00637FC4" w:rsidP="00637FC4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0"/>
          <w:szCs w:val="20"/>
          <w:lang w:eastAsia="es-EC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es-EC"/>
        </w:rPr>
        <w:t>Evaluador: ________________________________________________</w:t>
      </w:r>
    </w:p>
    <w:tbl>
      <w:tblPr>
        <w:tblStyle w:val="Tablaconcuadrcula1clara"/>
        <w:tblW w:w="13994" w:type="dxa"/>
        <w:tblLook w:val="04A0" w:firstRow="1" w:lastRow="0" w:firstColumn="1" w:lastColumn="0" w:noHBand="0" w:noVBand="1"/>
      </w:tblPr>
      <w:tblGrid>
        <w:gridCol w:w="1624"/>
        <w:gridCol w:w="2004"/>
        <w:gridCol w:w="2468"/>
        <w:gridCol w:w="2005"/>
        <w:gridCol w:w="1950"/>
        <w:gridCol w:w="1962"/>
        <w:gridCol w:w="1981"/>
      </w:tblGrid>
      <w:tr w:rsidR="00DD5B96" w:rsidRPr="00DD3B79" w14:paraId="0C7C2FE3" w14:textId="77777777" w:rsidTr="00DD5B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DF2774" w14:textId="77777777" w:rsidR="00DD5B96" w:rsidRPr="00DD3B79" w:rsidRDefault="00DD5B96" w:rsidP="00726D4B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 w:rsidRPr="0063598D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Categoría</w:t>
            </w:r>
          </w:p>
        </w:tc>
        <w:tc>
          <w:tcPr>
            <w:tcW w:w="2004" w:type="dxa"/>
          </w:tcPr>
          <w:p w14:paraId="1B825B94" w14:textId="3CCC102C" w:rsidR="00DD5B96" w:rsidRPr="0063598D" w:rsidRDefault="00DD5B96" w:rsidP="00726D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Calificación obtenida</w:t>
            </w:r>
          </w:p>
        </w:tc>
        <w:tc>
          <w:tcPr>
            <w:tcW w:w="2468" w:type="dxa"/>
            <w:hideMark/>
          </w:tcPr>
          <w:p w14:paraId="48F981CE" w14:textId="575964F1" w:rsidR="00DD5B96" w:rsidRPr="00DD3B79" w:rsidRDefault="00DD5B96" w:rsidP="00726D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 w:rsidRPr="0063598D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Aspectos a Evaluar</w:t>
            </w:r>
          </w:p>
        </w:tc>
        <w:tc>
          <w:tcPr>
            <w:tcW w:w="2005" w:type="dxa"/>
            <w:hideMark/>
          </w:tcPr>
          <w:p w14:paraId="26F58E8F" w14:textId="1A0FAF7F" w:rsidR="00DD5B96" w:rsidRPr="00DD3B79" w:rsidRDefault="00DD5B96" w:rsidP="00726D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8"/>
                <w:szCs w:val="20"/>
                <w:lang w:eastAsia="es-EC"/>
              </w:rPr>
            </w:pPr>
            <w:r>
              <w:rPr>
                <w:rFonts w:ascii="Tahoma" w:eastAsia="Times New Roman" w:hAnsi="Tahoma" w:cs="Tahoma"/>
                <w:sz w:val="18"/>
                <w:szCs w:val="20"/>
                <w:lang w:eastAsia="es-EC"/>
              </w:rPr>
              <w:t>Muy bueno</w:t>
            </w:r>
            <w:r w:rsidRPr="0063598D">
              <w:rPr>
                <w:rFonts w:ascii="Tahoma" w:eastAsia="Times New Roman" w:hAnsi="Tahoma" w:cs="Tahoma"/>
                <w:sz w:val="18"/>
                <w:szCs w:val="20"/>
                <w:lang w:eastAsia="es-EC"/>
              </w:rPr>
              <w:t xml:space="preserve"> (</w:t>
            </w:r>
            <w:r w:rsidR="005B4E5D">
              <w:rPr>
                <w:rFonts w:ascii="Tahoma" w:eastAsia="Times New Roman" w:hAnsi="Tahoma" w:cs="Tahoma"/>
                <w:sz w:val="18"/>
                <w:szCs w:val="20"/>
                <w:lang w:eastAsia="es-EC"/>
              </w:rPr>
              <w:t>10</w:t>
            </w:r>
            <w:r>
              <w:rPr>
                <w:rFonts w:ascii="Tahoma" w:eastAsia="Times New Roman" w:hAnsi="Tahoma" w:cs="Tahoma"/>
                <w:sz w:val="18"/>
                <w:szCs w:val="20"/>
                <w:lang w:eastAsia="es-EC"/>
              </w:rPr>
              <w:t>)</w:t>
            </w:r>
          </w:p>
        </w:tc>
        <w:tc>
          <w:tcPr>
            <w:tcW w:w="1950" w:type="dxa"/>
            <w:hideMark/>
          </w:tcPr>
          <w:p w14:paraId="356ACBCE" w14:textId="460AB90E" w:rsidR="00DD5B96" w:rsidRPr="00DD3B79" w:rsidRDefault="00DD5B96" w:rsidP="00726D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8"/>
                <w:szCs w:val="20"/>
                <w:lang w:eastAsia="es-EC"/>
              </w:rPr>
            </w:pPr>
            <w:r w:rsidRPr="0063598D">
              <w:rPr>
                <w:rFonts w:ascii="Tahoma" w:eastAsia="Times New Roman" w:hAnsi="Tahoma" w:cs="Tahoma"/>
                <w:sz w:val="18"/>
                <w:szCs w:val="20"/>
                <w:lang w:eastAsia="es-EC"/>
              </w:rPr>
              <w:t>Bueno (</w:t>
            </w:r>
            <w:r w:rsidR="005B4E5D">
              <w:rPr>
                <w:rFonts w:ascii="Tahoma" w:eastAsia="Times New Roman" w:hAnsi="Tahoma" w:cs="Tahoma"/>
                <w:sz w:val="18"/>
                <w:szCs w:val="20"/>
                <w:lang w:eastAsia="es-EC"/>
              </w:rPr>
              <w:t>8</w:t>
            </w:r>
            <w:r w:rsidRPr="0063598D">
              <w:rPr>
                <w:rFonts w:ascii="Tahoma" w:eastAsia="Times New Roman" w:hAnsi="Tahoma" w:cs="Tahoma"/>
                <w:sz w:val="18"/>
                <w:szCs w:val="20"/>
                <w:lang w:eastAsia="es-EC"/>
              </w:rPr>
              <w:t>)</w:t>
            </w:r>
          </w:p>
        </w:tc>
        <w:tc>
          <w:tcPr>
            <w:tcW w:w="1962" w:type="dxa"/>
            <w:hideMark/>
          </w:tcPr>
          <w:p w14:paraId="5D197F17" w14:textId="15235C73" w:rsidR="00DD5B96" w:rsidRPr="00DD3B79" w:rsidRDefault="00DD5B96" w:rsidP="00726D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8"/>
                <w:szCs w:val="20"/>
                <w:lang w:eastAsia="es-EC"/>
              </w:rPr>
            </w:pPr>
            <w:r>
              <w:rPr>
                <w:rFonts w:ascii="Tahoma" w:eastAsia="Times New Roman" w:hAnsi="Tahoma" w:cs="Tahoma"/>
                <w:sz w:val="18"/>
                <w:szCs w:val="20"/>
                <w:lang w:eastAsia="es-EC"/>
              </w:rPr>
              <w:t xml:space="preserve">Regular </w:t>
            </w:r>
            <w:r w:rsidRPr="0063598D">
              <w:rPr>
                <w:rFonts w:ascii="Tahoma" w:eastAsia="Times New Roman" w:hAnsi="Tahoma" w:cs="Tahoma"/>
                <w:sz w:val="18"/>
                <w:szCs w:val="20"/>
                <w:lang w:eastAsia="es-EC"/>
              </w:rPr>
              <w:t>(</w:t>
            </w:r>
            <w:r w:rsidR="005B4E5D">
              <w:rPr>
                <w:rFonts w:ascii="Tahoma" w:eastAsia="Times New Roman" w:hAnsi="Tahoma" w:cs="Tahoma"/>
                <w:sz w:val="18"/>
                <w:szCs w:val="20"/>
                <w:lang w:eastAsia="es-EC"/>
              </w:rPr>
              <w:t>5</w:t>
            </w:r>
            <w:r w:rsidRPr="0063598D">
              <w:rPr>
                <w:rFonts w:ascii="Tahoma" w:eastAsia="Times New Roman" w:hAnsi="Tahoma" w:cs="Tahoma"/>
                <w:sz w:val="18"/>
                <w:szCs w:val="20"/>
                <w:lang w:eastAsia="es-EC"/>
              </w:rPr>
              <w:t>)</w:t>
            </w:r>
          </w:p>
        </w:tc>
        <w:tc>
          <w:tcPr>
            <w:tcW w:w="1981" w:type="dxa"/>
            <w:hideMark/>
          </w:tcPr>
          <w:p w14:paraId="362D8CB8" w14:textId="3DFD1FD6" w:rsidR="00DD5B96" w:rsidRPr="00DD3B79" w:rsidRDefault="00DD5B96" w:rsidP="00726D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8"/>
                <w:szCs w:val="20"/>
                <w:lang w:eastAsia="es-EC"/>
              </w:rPr>
            </w:pPr>
            <w:r>
              <w:rPr>
                <w:rFonts w:ascii="Tahoma" w:eastAsia="Times New Roman" w:hAnsi="Tahoma" w:cs="Tahoma"/>
                <w:sz w:val="18"/>
                <w:szCs w:val="20"/>
                <w:lang w:eastAsia="es-EC"/>
              </w:rPr>
              <w:t>Deficiente</w:t>
            </w:r>
            <w:r w:rsidRPr="0063598D">
              <w:rPr>
                <w:rFonts w:ascii="Tahoma" w:eastAsia="Times New Roman" w:hAnsi="Tahoma" w:cs="Tahoma"/>
                <w:sz w:val="18"/>
                <w:szCs w:val="20"/>
                <w:lang w:eastAsia="es-EC"/>
              </w:rPr>
              <w:t xml:space="preserve"> (</w:t>
            </w:r>
            <w:r w:rsidR="005B4E5D">
              <w:rPr>
                <w:rFonts w:ascii="Tahoma" w:eastAsia="Times New Roman" w:hAnsi="Tahoma" w:cs="Tahoma"/>
                <w:sz w:val="18"/>
                <w:szCs w:val="20"/>
                <w:lang w:eastAsia="es-EC"/>
              </w:rPr>
              <w:t>3</w:t>
            </w:r>
            <w:r w:rsidRPr="0063598D">
              <w:rPr>
                <w:rFonts w:ascii="Tahoma" w:eastAsia="Times New Roman" w:hAnsi="Tahoma" w:cs="Tahoma"/>
                <w:sz w:val="18"/>
                <w:szCs w:val="20"/>
                <w:lang w:eastAsia="es-EC"/>
              </w:rPr>
              <w:t>)</w:t>
            </w:r>
          </w:p>
        </w:tc>
      </w:tr>
      <w:tr w:rsidR="00DD5B96" w:rsidRPr="00DD3B79" w14:paraId="0F17DF7F" w14:textId="77777777" w:rsidTr="00DD5B96">
        <w:trPr>
          <w:trHeight w:val="1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45BE0E" w14:textId="77777777" w:rsidR="00DD5B96" w:rsidRPr="00DD3B79" w:rsidRDefault="00DD5B96" w:rsidP="00726D4B">
            <w:pPr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 w:rsidRPr="0063598D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Claridad de la Presentación</w:t>
            </w:r>
          </w:p>
        </w:tc>
        <w:tc>
          <w:tcPr>
            <w:tcW w:w="2004" w:type="dxa"/>
          </w:tcPr>
          <w:p w14:paraId="5FCFEAC5" w14:textId="77777777" w:rsidR="00DD5B96" w:rsidRPr="00DD3B79" w:rsidRDefault="00DD5B96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</w:p>
        </w:tc>
        <w:tc>
          <w:tcPr>
            <w:tcW w:w="2468" w:type="dxa"/>
            <w:hideMark/>
          </w:tcPr>
          <w:p w14:paraId="7598E777" w14:textId="72FFF110" w:rsidR="00DD5B96" w:rsidRPr="00DD3B79" w:rsidRDefault="00DD5B96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 w:rsidRPr="00DD3B79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 xml:space="preserve">- Presentación estructurada del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relato</w:t>
            </w:r>
            <w:r w:rsidRPr="00DD3B79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.</w:t>
            </w:r>
            <w:r w:rsidRPr="00DD3B79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br/>
              <w:t>- Uso efectivo de ejemplos y analogías para explicar conceptos.</w:t>
            </w:r>
          </w:p>
        </w:tc>
        <w:tc>
          <w:tcPr>
            <w:tcW w:w="2005" w:type="dxa"/>
            <w:hideMark/>
          </w:tcPr>
          <w:p w14:paraId="05F4ABE8" w14:textId="77777777" w:rsidR="00DD5B96" w:rsidRPr="00DD3B79" w:rsidRDefault="00DD5B96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 w:rsidRPr="00DD3B79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Presenta el contenido de manera muy clara y estructurada; utiliza ejemplos y analogías efectivas.</w:t>
            </w:r>
          </w:p>
        </w:tc>
        <w:tc>
          <w:tcPr>
            <w:tcW w:w="1950" w:type="dxa"/>
            <w:hideMark/>
          </w:tcPr>
          <w:p w14:paraId="16739782" w14:textId="77777777" w:rsidR="00DD5B96" w:rsidRPr="00DD3B79" w:rsidRDefault="00DD5B96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 w:rsidRPr="00DD3B79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 xml:space="preserve">Presenta el contenido de manera </w:t>
            </w:r>
            <w:r w:rsidRPr="0063598D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clara,</w:t>
            </w:r>
            <w:r w:rsidRPr="00DD3B79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 xml:space="preserve"> pero podría mejorar la estructura o el uso de ejemplos.</w:t>
            </w:r>
          </w:p>
        </w:tc>
        <w:tc>
          <w:tcPr>
            <w:tcW w:w="1962" w:type="dxa"/>
            <w:hideMark/>
          </w:tcPr>
          <w:p w14:paraId="6B8820DA" w14:textId="77777777" w:rsidR="00DD5B96" w:rsidRPr="00DD3B79" w:rsidRDefault="00DD5B96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 w:rsidRPr="00DD3B79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 xml:space="preserve">La presentación es </w:t>
            </w:r>
            <w:r w:rsidRPr="0063598D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comprensible,</w:t>
            </w:r>
            <w:r w:rsidRPr="00DD3B79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 xml:space="preserve"> pero carece de estructura o ejemplos efectivos.</w:t>
            </w:r>
          </w:p>
        </w:tc>
        <w:tc>
          <w:tcPr>
            <w:tcW w:w="1981" w:type="dxa"/>
            <w:hideMark/>
          </w:tcPr>
          <w:p w14:paraId="60614819" w14:textId="77777777" w:rsidR="00DD5B96" w:rsidRPr="00DD3B79" w:rsidRDefault="00DD5B96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 w:rsidRPr="00DD3B79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La presentación es confusa y carece de estructura o ejemplos claros.</w:t>
            </w:r>
          </w:p>
        </w:tc>
      </w:tr>
      <w:tr w:rsidR="00DD5B96" w:rsidRPr="00DD3B79" w14:paraId="4E676D64" w14:textId="77777777" w:rsidTr="00DD5B96">
        <w:trPr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E5BAA5" w14:textId="77777777" w:rsidR="00DD5B96" w:rsidRPr="00DD3B79" w:rsidRDefault="00DD5B96" w:rsidP="00726D4B">
            <w:pPr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 w:rsidRPr="0063598D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Dominio del Tema</w:t>
            </w:r>
          </w:p>
        </w:tc>
        <w:tc>
          <w:tcPr>
            <w:tcW w:w="2004" w:type="dxa"/>
          </w:tcPr>
          <w:p w14:paraId="1841AEEA" w14:textId="77777777" w:rsidR="00DD5B96" w:rsidRPr="00DD3B79" w:rsidRDefault="00DD5B96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</w:p>
        </w:tc>
        <w:tc>
          <w:tcPr>
            <w:tcW w:w="2468" w:type="dxa"/>
            <w:hideMark/>
          </w:tcPr>
          <w:p w14:paraId="05360591" w14:textId="466E806D" w:rsidR="00DD5B96" w:rsidRPr="00DD3B79" w:rsidRDefault="00DD5B96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 w:rsidRPr="00DD3B79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 xml:space="preserve">-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C</w:t>
            </w:r>
            <w:r w:rsidRPr="00DD3B79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onocimiento del tema científico.</w:t>
            </w:r>
          </w:p>
        </w:tc>
        <w:tc>
          <w:tcPr>
            <w:tcW w:w="2005" w:type="dxa"/>
            <w:hideMark/>
          </w:tcPr>
          <w:p w14:paraId="048032F1" w14:textId="77777777" w:rsidR="00DD5B96" w:rsidRPr="00DD3B79" w:rsidRDefault="00DD5B96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 w:rsidRPr="00DD3B79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Muestra un excelente dominio del tema</w:t>
            </w:r>
            <w:r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.</w:t>
            </w:r>
          </w:p>
        </w:tc>
        <w:tc>
          <w:tcPr>
            <w:tcW w:w="1950" w:type="dxa"/>
            <w:hideMark/>
          </w:tcPr>
          <w:p w14:paraId="452F01EC" w14:textId="77777777" w:rsidR="00DD5B96" w:rsidRPr="00DD3B79" w:rsidRDefault="00DD5B96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 w:rsidRPr="00DD3B79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Muestra buen conocimiento del tema</w:t>
            </w:r>
            <w:r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.</w:t>
            </w:r>
          </w:p>
        </w:tc>
        <w:tc>
          <w:tcPr>
            <w:tcW w:w="1962" w:type="dxa"/>
            <w:hideMark/>
          </w:tcPr>
          <w:p w14:paraId="37698151" w14:textId="77777777" w:rsidR="00DD5B96" w:rsidRPr="00DD3B79" w:rsidRDefault="00DD5B96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 w:rsidRPr="00DD3B79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Muestra conocimiento básico del tema</w:t>
            </w:r>
            <w:r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.</w:t>
            </w:r>
          </w:p>
        </w:tc>
        <w:tc>
          <w:tcPr>
            <w:tcW w:w="1981" w:type="dxa"/>
            <w:hideMark/>
          </w:tcPr>
          <w:p w14:paraId="6592DE4F" w14:textId="77777777" w:rsidR="00DD5B96" w:rsidRPr="00DD3B79" w:rsidRDefault="00DD5B96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 w:rsidRPr="00DD3B79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No demuestra un conocimiento suficiente del tema.</w:t>
            </w:r>
          </w:p>
        </w:tc>
      </w:tr>
      <w:tr w:rsidR="00DD5B96" w:rsidRPr="00DD3B79" w14:paraId="5180EF5D" w14:textId="77777777" w:rsidTr="00DD5B96">
        <w:trPr>
          <w:trHeight w:val="1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DC765C" w14:textId="77777777" w:rsidR="00DD5B96" w:rsidRPr="00DD3B79" w:rsidRDefault="00DD5B96" w:rsidP="00726D4B">
            <w:pPr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 w:rsidRPr="0063598D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Habilidades de Comunicación</w:t>
            </w:r>
          </w:p>
        </w:tc>
        <w:tc>
          <w:tcPr>
            <w:tcW w:w="2004" w:type="dxa"/>
          </w:tcPr>
          <w:p w14:paraId="70901693" w14:textId="77777777" w:rsidR="00DD5B96" w:rsidRPr="00DD3B79" w:rsidRDefault="00DD5B96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</w:p>
        </w:tc>
        <w:tc>
          <w:tcPr>
            <w:tcW w:w="2468" w:type="dxa"/>
            <w:hideMark/>
          </w:tcPr>
          <w:p w14:paraId="54B589E0" w14:textId="2AE00E44" w:rsidR="00DD5B96" w:rsidRDefault="00DD5B96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 w:rsidRPr="00DD3B79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 xml:space="preserve">- Expresión verbal adecuado </w:t>
            </w:r>
          </w:p>
          <w:p w14:paraId="53774A4A" w14:textId="77777777" w:rsidR="00DD5B96" w:rsidRPr="00DD3B79" w:rsidRDefault="00DD5B96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 xml:space="preserve">- Uso del </w:t>
            </w:r>
            <w:r w:rsidRPr="00DD3B79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lenguaje técnico y científico.</w:t>
            </w:r>
          </w:p>
        </w:tc>
        <w:tc>
          <w:tcPr>
            <w:tcW w:w="2005" w:type="dxa"/>
            <w:hideMark/>
          </w:tcPr>
          <w:p w14:paraId="2269D2A6" w14:textId="77777777" w:rsidR="00DD5B96" w:rsidRPr="00DD3B79" w:rsidRDefault="00DD5B96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 w:rsidRPr="00DD3B79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Se comunica claramente y utiliza el lenguaje técnico de manera adecuada y comprensible.</w:t>
            </w:r>
          </w:p>
        </w:tc>
        <w:tc>
          <w:tcPr>
            <w:tcW w:w="1950" w:type="dxa"/>
            <w:hideMark/>
          </w:tcPr>
          <w:p w14:paraId="50C2F502" w14:textId="77777777" w:rsidR="00DD5B96" w:rsidRPr="00DD3B79" w:rsidRDefault="00DD5B96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 w:rsidRPr="00DD3B79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La comunicación es buena, aunque podría mejorar en claridad o en el uso de términos técnicos.</w:t>
            </w:r>
          </w:p>
        </w:tc>
        <w:tc>
          <w:tcPr>
            <w:tcW w:w="1962" w:type="dxa"/>
            <w:hideMark/>
          </w:tcPr>
          <w:p w14:paraId="623E2B3C" w14:textId="77777777" w:rsidR="00DD5B96" w:rsidRPr="00DD3B79" w:rsidRDefault="00DD5B96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 w:rsidRPr="00DD3B79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La comunicación es aceptable, hay varios errores o confusiones en el uso del lenguaje.</w:t>
            </w:r>
          </w:p>
        </w:tc>
        <w:tc>
          <w:tcPr>
            <w:tcW w:w="1981" w:type="dxa"/>
            <w:hideMark/>
          </w:tcPr>
          <w:p w14:paraId="060D9104" w14:textId="77777777" w:rsidR="00DD5B96" w:rsidRPr="00DD3B79" w:rsidRDefault="00DD5B96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 w:rsidRPr="00DD3B79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La comunicación es deficiente y el uso del lenguaje técnico es incorrecto o incomprensible.</w:t>
            </w:r>
          </w:p>
        </w:tc>
      </w:tr>
      <w:tr w:rsidR="00DD5B96" w:rsidRPr="00DD3B79" w14:paraId="1754F1CB" w14:textId="77777777" w:rsidTr="00DD5B96">
        <w:trPr>
          <w:trHeight w:val="16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6BA35E" w14:textId="77777777" w:rsidR="00DD5B96" w:rsidRPr="00DD3B79" w:rsidRDefault="00DD5B96" w:rsidP="00726D4B">
            <w:pPr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 w:rsidRPr="0063598D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Uso de Recursos Visuales</w:t>
            </w:r>
          </w:p>
        </w:tc>
        <w:tc>
          <w:tcPr>
            <w:tcW w:w="2004" w:type="dxa"/>
          </w:tcPr>
          <w:p w14:paraId="5324B5A0" w14:textId="77777777" w:rsidR="00DD5B96" w:rsidRPr="00DD3B79" w:rsidRDefault="00DD5B96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</w:p>
        </w:tc>
        <w:tc>
          <w:tcPr>
            <w:tcW w:w="2468" w:type="dxa"/>
            <w:hideMark/>
          </w:tcPr>
          <w:p w14:paraId="6E672C28" w14:textId="62BEF75E" w:rsidR="00DD5B96" w:rsidRPr="00DD3B79" w:rsidRDefault="00DD5B96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 w:rsidRPr="00DD3B79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- Uso de recursos visuales (imágenes, gráficos, animaciones) para complementar la presentación.</w:t>
            </w:r>
            <w:r w:rsidRPr="00DD3B79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br/>
              <w:t>- Creatividad en la presentación visual.</w:t>
            </w:r>
          </w:p>
        </w:tc>
        <w:tc>
          <w:tcPr>
            <w:tcW w:w="2005" w:type="dxa"/>
            <w:hideMark/>
          </w:tcPr>
          <w:p w14:paraId="0715E0AA" w14:textId="77777777" w:rsidR="00DD5B96" w:rsidRPr="00DD3B79" w:rsidRDefault="00DD5B96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 w:rsidRPr="00DD3B79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Los recursos visuales son altamente efectivos y creativos, mejoran significativamente la presentación.</w:t>
            </w:r>
          </w:p>
        </w:tc>
        <w:tc>
          <w:tcPr>
            <w:tcW w:w="1950" w:type="dxa"/>
            <w:hideMark/>
          </w:tcPr>
          <w:p w14:paraId="6D587D0C" w14:textId="77777777" w:rsidR="00DD5B96" w:rsidRPr="00DD3B79" w:rsidRDefault="00DD5B96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 w:rsidRPr="00DD3B79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Los recursos visuales son adecuados y mejoran la comprensión del contenido.</w:t>
            </w:r>
          </w:p>
        </w:tc>
        <w:tc>
          <w:tcPr>
            <w:tcW w:w="1962" w:type="dxa"/>
            <w:hideMark/>
          </w:tcPr>
          <w:p w14:paraId="76C22466" w14:textId="77777777" w:rsidR="00DD5B96" w:rsidRPr="00DD3B79" w:rsidRDefault="00DD5B96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 w:rsidRPr="00DD3B79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Los recursos visuales son básicos y contribuyen poco a la comprensión del contenido.</w:t>
            </w:r>
          </w:p>
        </w:tc>
        <w:tc>
          <w:tcPr>
            <w:tcW w:w="1981" w:type="dxa"/>
            <w:hideMark/>
          </w:tcPr>
          <w:p w14:paraId="10FB64C1" w14:textId="77777777" w:rsidR="00DD5B96" w:rsidRPr="00DD3B79" w:rsidRDefault="00DD5B96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 w:rsidRPr="00DD3B79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No se utilizan recursos visuales o los que se utilizan no son relevantes o están mal diseñados.</w:t>
            </w:r>
          </w:p>
        </w:tc>
      </w:tr>
      <w:tr w:rsidR="00DD5B96" w:rsidRPr="00DD3B79" w14:paraId="6C1B8BB6" w14:textId="77777777" w:rsidTr="00DD5B96">
        <w:trPr>
          <w:trHeight w:val="1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CCBCA2" w14:textId="3CE20FA2" w:rsidR="00DD5B96" w:rsidRPr="006724A1" w:rsidRDefault="00DD5B96" w:rsidP="006724A1">
            <w:pPr>
              <w:rPr>
                <w:rFonts w:ascii="Tahoma" w:eastAsia="Times New Roman" w:hAnsi="Tahoma" w:cs="Tahoma"/>
                <w:b w:val="0"/>
                <w:bCs w:val="0"/>
                <w:sz w:val="20"/>
                <w:szCs w:val="20"/>
                <w:lang w:eastAsia="es-EC"/>
              </w:rPr>
            </w:pPr>
            <w:r w:rsidRPr="006724A1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lastRenderedPageBreak/>
              <w:t xml:space="preserve">Conexión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con la audiencia</w:t>
            </w:r>
          </w:p>
        </w:tc>
        <w:tc>
          <w:tcPr>
            <w:tcW w:w="2004" w:type="dxa"/>
          </w:tcPr>
          <w:p w14:paraId="5EAD52FE" w14:textId="77777777" w:rsidR="00DD5B96" w:rsidRDefault="00DD5B96" w:rsidP="0067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</w:p>
        </w:tc>
        <w:tc>
          <w:tcPr>
            <w:tcW w:w="2468" w:type="dxa"/>
            <w:hideMark/>
          </w:tcPr>
          <w:p w14:paraId="16077D1A" w14:textId="4258AB38" w:rsidR="00DD5B96" w:rsidRDefault="00DD5B96" w:rsidP="0067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-</w:t>
            </w:r>
            <w:r w:rsidRPr="006724A1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Conexión con la audiencia</w:t>
            </w:r>
            <w:r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.</w:t>
            </w:r>
          </w:p>
          <w:p w14:paraId="396D5C0F" w14:textId="223DEAAC" w:rsidR="00DD5B96" w:rsidRPr="006724A1" w:rsidRDefault="00DD5B96" w:rsidP="0067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-Motivación a la reflexión y curiosidad del tema.</w:t>
            </w:r>
          </w:p>
        </w:tc>
        <w:tc>
          <w:tcPr>
            <w:tcW w:w="2005" w:type="dxa"/>
          </w:tcPr>
          <w:p w14:paraId="337170AF" w14:textId="04F9B255" w:rsidR="00DD5B96" w:rsidRPr="00DD3B79" w:rsidRDefault="00DD5B96" w:rsidP="0067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 xml:space="preserve">El video logra conectar </w:t>
            </w:r>
            <w:r w:rsidRPr="006724A1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con la audiencia, estimulando la curiosidad científica y motivando la reflexión sobre los temas.</w:t>
            </w:r>
          </w:p>
        </w:tc>
        <w:tc>
          <w:tcPr>
            <w:tcW w:w="1950" w:type="dxa"/>
          </w:tcPr>
          <w:p w14:paraId="21FCBD1F" w14:textId="79CAF083" w:rsidR="00DD5B96" w:rsidRPr="00DD3B79" w:rsidRDefault="00DD5B96" w:rsidP="0067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 w:rsidRPr="006724A1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 xml:space="preserve">El video logra conectar con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la audiencia</w:t>
            </w:r>
            <w:r w:rsidRPr="006724A1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 xml:space="preserve"> en algunos momentos, pero no siempre genera curiosidad o reflexión.</w:t>
            </w:r>
          </w:p>
        </w:tc>
        <w:tc>
          <w:tcPr>
            <w:tcW w:w="1962" w:type="dxa"/>
          </w:tcPr>
          <w:p w14:paraId="77F0160A" w14:textId="7979C9C6" w:rsidR="00DD5B96" w:rsidRPr="00DD3B79" w:rsidRDefault="00DD5B96" w:rsidP="0067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 w:rsidRPr="006724A1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El video tiene una conexión</w:t>
            </w:r>
            <w:r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 xml:space="preserve"> limitada</w:t>
            </w:r>
            <w:r w:rsidRPr="006724A1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 xml:space="preserve"> con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la audiencia</w:t>
            </w:r>
            <w:r w:rsidRPr="006724A1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, despertando poco interés o curiosidad.</w:t>
            </w:r>
          </w:p>
        </w:tc>
        <w:tc>
          <w:tcPr>
            <w:tcW w:w="1981" w:type="dxa"/>
            <w:hideMark/>
          </w:tcPr>
          <w:p w14:paraId="508A7E49" w14:textId="503E9841" w:rsidR="00DD5B96" w:rsidRPr="00DD3B79" w:rsidRDefault="00DD5B96" w:rsidP="0067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  <w:r w:rsidRPr="006724A1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 xml:space="preserve">El video no genera interés ni conexión con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la audiencia</w:t>
            </w:r>
            <w:r w:rsidRPr="006724A1"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  <w:t>, y falla en motivar la curiosidad científica.</w:t>
            </w:r>
          </w:p>
        </w:tc>
      </w:tr>
      <w:tr w:rsidR="005628DD" w:rsidRPr="00DD3B79" w14:paraId="4D83C11E" w14:textId="77777777" w:rsidTr="005628DD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7840E75" w14:textId="374235E7" w:rsidR="005628DD" w:rsidRPr="005628DD" w:rsidRDefault="005628DD" w:rsidP="006724A1">
            <w:pPr>
              <w:rPr>
                <w:rFonts w:ascii="Tahoma" w:eastAsia="Times New Roman" w:hAnsi="Tahoma" w:cs="Tahoma"/>
                <w:sz w:val="20"/>
                <w:szCs w:val="20"/>
                <w:u w:val="single"/>
                <w:lang w:eastAsia="es-EC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u w:val="single"/>
                <w:lang w:eastAsia="es-EC"/>
              </w:rPr>
              <w:t>Sumatoria</w:t>
            </w:r>
          </w:p>
        </w:tc>
        <w:tc>
          <w:tcPr>
            <w:tcW w:w="2004" w:type="dxa"/>
          </w:tcPr>
          <w:p w14:paraId="302B7499" w14:textId="77777777" w:rsidR="005628DD" w:rsidRDefault="005628DD" w:rsidP="0067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</w:p>
        </w:tc>
        <w:tc>
          <w:tcPr>
            <w:tcW w:w="2468" w:type="dxa"/>
          </w:tcPr>
          <w:p w14:paraId="0E24E01C" w14:textId="77777777" w:rsidR="005628DD" w:rsidRDefault="005628DD" w:rsidP="0067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</w:p>
        </w:tc>
        <w:tc>
          <w:tcPr>
            <w:tcW w:w="2005" w:type="dxa"/>
          </w:tcPr>
          <w:p w14:paraId="37B6536F" w14:textId="77777777" w:rsidR="005628DD" w:rsidRDefault="005628DD" w:rsidP="0067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</w:p>
        </w:tc>
        <w:tc>
          <w:tcPr>
            <w:tcW w:w="1950" w:type="dxa"/>
          </w:tcPr>
          <w:p w14:paraId="68ABAB2E" w14:textId="77777777" w:rsidR="005628DD" w:rsidRPr="006724A1" w:rsidRDefault="005628DD" w:rsidP="0067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</w:p>
        </w:tc>
        <w:tc>
          <w:tcPr>
            <w:tcW w:w="1962" w:type="dxa"/>
          </w:tcPr>
          <w:p w14:paraId="1CD2E618" w14:textId="77777777" w:rsidR="005628DD" w:rsidRPr="006724A1" w:rsidRDefault="005628DD" w:rsidP="0067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</w:p>
        </w:tc>
        <w:tc>
          <w:tcPr>
            <w:tcW w:w="1981" w:type="dxa"/>
          </w:tcPr>
          <w:p w14:paraId="61D1ED26" w14:textId="77777777" w:rsidR="005628DD" w:rsidRPr="006724A1" w:rsidRDefault="005628DD" w:rsidP="0067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es-EC"/>
              </w:rPr>
            </w:pPr>
          </w:p>
        </w:tc>
      </w:tr>
    </w:tbl>
    <w:p w14:paraId="77CBB31C" w14:textId="77777777" w:rsidR="00D84E9B" w:rsidRPr="0063598D" w:rsidRDefault="00D84E9B" w:rsidP="00D84E9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23B420B2" w14:textId="1D05A40F" w:rsidR="00393FE0" w:rsidRDefault="00393FE0"/>
    <w:p w14:paraId="7C73A69E" w14:textId="7BCBED10" w:rsidR="00637FC4" w:rsidRPr="00637FC4" w:rsidRDefault="00637FC4">
      <w:pPr>
        <w:rPr>
          <w:b/>
        </w:rPr>
      </w:pPr>
    </w:p>
    <w:p w14:paraId="59526DC8" w14:textId="6FD4EDE6" w:rsidR="00637FC4" w:rsidRPr="00637FC4" w:rsidRDefault="00637FC4">
      <w:pPr>
        <w:rPr>
          <w:b/>
        </w:rPr>
      </w:pPr>
      <w:r w:rsidRPr="00637FC4">
        <w:rPr>
          <w:b/>
        </w:rPr>
        <w:t>Firma de Responsabilidad</w:t>
      </w:r>
      <w:r w:rsidR="005628DD">
        <w:rPr>
          <w:b/>
        </w:rPr>
        <w:t xml:space="preserve">: </w:t>
      </w:r>
      <w:bookmarkStart w:id="0" w:name="_GoBack"/>
      <w:bookmarkEnd w:id="0"/>
    </w:p>
    <w:sectPr w:rsidR="00637FC4" w:rsidRPr="00637FC4" w:rsidSect="006724A1">
      <w:headerReference w:type="default" r:id="rId7"/>
      <w:pgSz w:w="16838" w:h="11906" w:orient="landscape"/>
      <w:pgMar w:top="170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90080E" w14:textId="77777777" w:rsidR="005B691E" w:rsidRDefault="005B691E" w:rsidP="00595FDF">
      <w:pPr>
        <w:spacing w:after="0" w:line="240" w:lineRule="auto"/>
      </w:pPr>
      <w:r>
        <w:separator/>
      </w:r>
    </w:p>
  </w:endnote>
  <w:endnote w:type="continuationSeparator" w:id="0">
    <w:p w14:paraId="1006AB23" w14:textId="77777777" w:rsidR="005B691E" w:rsidRDefault="005B691E" w:rsidP="00595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AC4D88" w14:textId="77777777" w:rsidR="005B691E" w:rsidRDefault="005B691E" w:rsidP="00595FDF">
      <w:pPr>
        <w:spacing w:after="0" w:line="240" w:lineRule="auto"/>
      </w:pPr>
      <w:r>
        <w:separator/>
      </w:r>
    </w:p>
  </w:footnote>
  <w:footnote w:type="continuationSeparator" w:id="0">
    <w:p w14:paraId="2E72F3DD" w14:textId="77777777" w:rsidR="005B691E" w:rsidRDefault="005B691E" w:rsidP="00595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3DF48" w14:textId="77777777" w:rsidR="00595FDF" w:rsidRDefault="00595FDF" w:rsidP="00595FDF">
    <w:pPr>
      <w:pStyle w:val="Encabezado"/>
      <w:jc w:val="center"/>
    </w:pPr>
    <w:r>
      <w:rPr>
        <w:noProof/>
      </w:rPr>
      <w:drawing>
        <wp:inline distT="0" distB="0" distL="0" distR="0" wp14:anchorId="55B6980C" wp14:editId="58F3DF05">
          <wp:extent cx="904875" cy="509045"/>
          <wp:effectExtent l="0" t="0" r="0" b="5715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CSG LOGO VERTICAL PRINCIP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2463" cy="5133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54EC3"/>
    <w:multiLevelType w:val="hybridMultilevel"/>
    <w:tmpl w:val="2594EF9E"/>
    <w:lvl w:ilvl="0" w:tplc="81DE8FAC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DD784D"/>
    <w:multiLevelType w:val="hybridMultilevel"/>
    <w:tmpl w:val="F61E67B6"/>
    <w:lvl w:ilvl="0" w:tplc="DABE2342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FDF"/>
    <w:rsid w:val="0008029F"/>
    <w:rsid w:val="001B2F57"/>
    <w:rsid w:val="002069A8"/>
    <w:rsid w:val="002A03F3"/>
    <w:rsid w:val="00370AB7"/>
    <w:rsid w:val="00393FE0"/>
    <w:rsid w:val="004D1E1C"/>
    <w:rsid w:val="00547D91"/>
    <w:rsid w:val="005628DD"/>
    <w:rsid w:val="00595FDF"/>
    <w:rsid w:val="005B4E5D"/>
    <w:rsid w:val="005B691E"/>
    <w:rsid w:val="00637FC4"/>
    <w:rsid w:val="006724A1"/>
    <w:rsid w:val="00A1253E"/>
    <w:rsid w:val="00D84E9B"/>
    <w:rsid w:val="00DD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D36B7"/>
  <w15:chartTrackingRefBased/>
  <w15:docId w15:val="{E84E5294-848C-4204-AB73-B062A462E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4E9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1clara">
    <w:name w:val="Grid Table 1 Light"/>
    <w:basedOn w:val="Tablanormal"/>
    <w:uiPriority w:val="46"/>
    <w:rsid w:val="00595FD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cabezado">
    <w:name w:val="header"/>
    <w:basedOn w:val="Normal"/>
    <w:link w:val="EncabezadoCar"/>
    <w:uiPriority w:val="99"/>
    <w:unhideWhenUsed/>
    <w:rsid w:val="00595F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5FDF"/>
  </w:style>
  <w:style w:type="paragraph" w:styleId="Piedepgina">
    <w:name w:val="footer"/>
    <w:basedOn w:val="Normal"/>
    <w:link w:val="PiedepginaCar"/>
    <w:uiPriority w:val="99"/>
    <w:unhideWhenUsed/>
    <w:rsid w:val="00595F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5FDF"/>
  </w:style>
  <w:style w:type="character" w:styleId="Textoennegrita">
    <w:name w:val="Strong"/>
    <w:basedOn w:val="Fuentedeprrafopredeter"/>
    <w:uiPriority w:val="22"/>
    <w:qFormat/>
    <w:rsid w:val="006724A1"/>
    <w:rPr>
      <w:b/>
      <w:bCs/>
    </w:rPr>
  </w:style>
  <w:style w:type="paragraph" w:styleId="Prrafodelista">
    <w:name w:val="List Paragraph"/>
    <w:basedOn w:val="Normal"/>
    <w:uiPriority w:val="34"/>
    <w:qFormat/>
    <w:rsid w:val="00672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Mercedes Baño Hifong</dc:creator>
  <cp:keywords/>
  <dc:description/>
  <cp:lastModifiedBy>Maria Mercedes Baño Hifong</cp:lastModifiedBy>
  <cp:revision>5</cp:revision>
  <cp:lastPrinted>2024-10-16T19:46:00Z</cp:lastPrinted>
  <dcterms:created xsi:type="dcterms:W3CDTF">2024-12-16T16:48:00Z</dcterms:created>
  <dcterms:modified xsi:type="dcterms:W3CDTF">2025-11-26T01:15:00Z</dcterms:modified>
</cp:coreProperties>
</file>