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7E9" w:rsidRDefault="00180579" w:rsidP="00180579">
      <w:pPr>
        <w:tabs>
          <w:tab w:val="left" w:pos="870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-1610094</wp:posOffset>
            </wp:positionH>
            <wp:positionV relativeFrom="paragraph">
              <wp:posOffset>-927735</wp:posOffset>
            </wp:positionV>
            <wp:extent cx="9941180" cy="6796585"/>
            <wp:effectExtent l="0" t="0" r="3175" b="444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180" cy="67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79">
        <w:t xml:space="preserve"> </w:t>
      </w:r>
      <w:r>
        <w:rPr>
          <w:noProof/>
        </w:rPr>
        <w:tab/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5"/>
      </w:tblGrid>
      <w:tr w:rsidR="00D077E9" w:rsidTr="00BF58FF">
        <w:trPr>
          <w:trHeight w:val="2064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AB02A7">
            <w:pPr>
              <w:rPr>
                <w:noProof/>
              </w:rPr>
            </w:pPr>
          </w:p>
          <w:p w:rsidR="00D077E9" w:rsidRDefault="00D077E9" w:rsidP="00AB02A7">
            <w:pPr>
              <w:rPr>
                <w:noProof/>
              </w:rPr>
            </w:pPr>
          </w:p>
        </w:tc>
      </w:tr>
      <w:tr w:rsidR="00D077E9" w:rsidTr="00BF58FF">
        <w:trPr>
          <w:trHeight w:val="796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496A7E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F225A27" wp14:editId="560612AD">
                      <wp:simplePos x="0" y="0"/>
                      <wp:positionH relativeFrom="column">
                        <wp:posOffset>-221928</wp:posOffset>
                      </wp:positionH>
                      <wp:positionV relativeFrom="paragraph">
                        <wp:posOffset>4511751</wp:posOffset>
                      </wp:positionV>
                      <wp:extent cx="3040380" cy="2966720"/>
                      <wp:effectExtent l="0" t="0" r="7620" b="5080"/>
                      <wp:wrapNone/>
                      <wp:docPr id="3" name="Rectángulo 3" descr="rectángulo blanco para texto en port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0380" cy="296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58FF" w:rsidRDefault="00BF58FF" w:rsidP="00BF58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5A27" id="Rectángulo 3" o:spid="_x0000_s1026" alt="rectángulo blanco para texto en portada" style="position:absolute;margin-left:-17.45pt;margin-top:355.25pt;width:239.4pt;height:23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" fillcolor="white [3212]" stroked="f" strokeweight="2pt">
                      <v:textbox>
                        <w:txbxContent>
                          <w:p w:rsidR="00BF58FF" w:rsidRDefault="00BF58FF" w:rsidP="00BF58FF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77E9" w:rsidTr="00BF58FF">
        <w:trPr>
          <w:trHeight w:val="2657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Century Gothic" w:hAnsi="Century Gothic"/>
                <w:noProof/>
                <w:color w:val="CC0066"/>
              </w:rPr>
              <w:id w:val="1080870105"/>
              <w:placeholder>
                <w:docPart w:val="5130C0727BB54C0E8E5C69651A8F331F"/>
              </w:placeholder>
              <w15:appearance w15:val="hidden"/>
            </w:sdtPr>
            <w:sdtEndPr>
              <w:rPr>
                <w:rFonts w:asciiTheme="minorHAnsi" w:hAnsiTheme="minorHAnsi"/>
                <w:color w:val="082A75" w:themeColor="text2"/>
              </w:rPr>
            </w:sdtEndPr>
            <w:sdtContent>
              <w:p w:rsidR="00D077E9" w:rsidRDefault="00BF58FF" w:rsidP="00AB02A7">
                <w:pPr>
                  <w:rPr>
                    <w:noProof/>
                  </w:rPr>
                </w:pPr>
                <w:r w:rsidRPr="00BF58FF">
                  <w:rPr>
                    <w:rStyle w:val="SubttuloCar"/>
                    <w:rFonts w:ascii="Century Gothic" w:hAnsi="Century Gothic"/>
                    <w:color w:val="CC0066"/>
                  </w:rPr>
                  <w:t>UCSG - REVISTA</w:t>
                </w:r>
              </w:p>
            </w:sdtContent>
          </w:sdt>
          <w:p w:rsidR="00D077E9" w:rsidRPr="00BF58FF" w:rsidRDefault="00D077E9" w:rsidP="00AB02A7">
            <w:pPr>
              <w:rPr>
                <w:noProof/>
                <w:color w:val="CC0066"/>
                <w:sz w:val="10"/>
                <w:szCs w:val="10"/>
              </w:rPr>
            </w:pPr>
            <w:r w:rsidRPr="00BF58FF">
              <w:rPr>
                <w:noProof/>
                <w:color w:val="CC0066"/>
                <w:sz w:val="10"/>
                <w:szCs w:val="10"/>
                <w:lang w:bidi="es-ES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C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CA5C5C1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" strokecolor="#c06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Pr="00BF58FF" w:rsidRDefault="00896227" w:rsidP="00AB02A7">
            <w:pPr>
              <w:rPr>
                <w:rFonts w:ascii="Century Gothic" w:hAnsi="Century Gothic"/>
                <w:noProof/>
                <w:color w:val="0F0D29" w:themeColor="text1"/>
                <w:sz w:val="40"/>
                <w:szCs w:val="40"/>
              </w:rPr>
            </w:pPr>
            <w:sdt>
              <w:sdtPr>
                <w:rPr>
                  <w:rFonts w:ascii="Century Gothic" w:hAnsi="Century Gothic"/>
                  <w:noProof/>
                  <w:color w:val="0F0D29" w:themeColor="text1"/>
                </w:rPr>
                <w:id w:val="-1740469667"/>
                <w:placeholder>
                  <w:docPart w:val="C605BE42DB7942308BC302CB6E048052"/>
                </w:placeholder>
                <w15:appearance w15:val="hidden"/>
              </w:sdtPr>
              <w:sdtEndPr>
                <w:rPr>
                  <w:sz w:val="40"/>
                  <w:szCs w:val="40"/>
                </w:rPr>
              </w:sdtEndPr>
              <w:sdtContent>
                <w:r w:rsidR="00BF58FF" w:rsidRPr="00BF58FF">
                  <w:rPr>
                    <w:rFonts w:ascii="Century Gothic" w:hAnsi="Century Gothic"/>
                    <w:noProof/>
                    <w:color w:val="0F0D29" w:themeColor="text1"/>
                    <w:sz w:val="40"/>
                    <w:szCs w:val="40"/>
                  </w:rPr>
                  <w:t>Wine&amp;Talk Posgrados</w:t>
                </w:r>
              </w:sdtContent>
            </w:sdt>
          </w:p>
          <w:p w:rsidR="00D077E9" w:rsidRPr="00BF58FF" w:rsidRDefault="00BF58FF" w:rsidP="00AB02A7">
            <w:pPr>
              <w:rPr>
                <w:noProof/>
                <w:sz w:val="24"/>
                <w:szCs w:val="24"/>
              </w:rPr>
            </w:pPr>
            <w:r w:rsidRPr="00BF58FF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  <w:lang w:bidi="es-ES"/>
              </w:rPr>
              <w:t>Una velada de sabores</w:t>
            </w:r>
          </w:p>
        </w:tc>
      </w:tr>
    </w:tbl>
    <w:p w:rsidR="00D077E9" w:rsidRDefault="00496A7E">
      <w:pPr>
        <w:spacing w:after="200"/>
        <w:rPr>
          <w:noProof/>
        </w:rPr>
      </w:pPr>
      <w:bookmarkStart w:id="0" w:name="_GoBack"/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4C5C54D3">
                <wp:simplePos x="0" y="0"/>
                <wp:positionH relativeFrom="column">
                  <wp:posOffset>-743803</wp:posOffset>
                </wp:positionH>
                <wp:positionV relativeFrom="page">
                  <wp:posOffset>6660107</wp:posOffset>
                </wp:positionV>
                <wp:extent cx="8011236" cy="4019550"/>
                <wp:effectExtent l="0" t="0" r="889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1236" cy="401955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2CE5D" id="Rectángulo 2" o:spid="_x0000_s1026" alt="rectángulo de color" style="position:absolute;margin-left:-58.55pt;margin-top:524.4pt;width:630.8pt;height:3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" fillcolor="#c06" stroked="f" strokeweight="2pt">
                <w10:wrap anchory="page"/>
              </v:rect>
            </w:pict>
          </mc:Fallback>
        </mc:AlternateContent>
      </w:r>
      <w:bookmarkEnd w:id="0"/>
      <w:r w:rsidR="00687264">
        <w:rPr>
          <w:noProof/>
          <w:lang w:bidi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4466118</wp:posOffset>
            </wp:positionH>
            <wp:positionV relativeFrom="paragraph">
              <wp:posOffset>7636746</wp:posOffset>
            </wp:positionV>
            <wp:extent cx="1743740" cy="640979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40" cy="6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E9">
        <w:rPr>
          <w:noProof/>
          <w:lang w:bidi="es-ES"/>
        </w:rPr>
        <w:br w:type="page"/>
      </w:r>
    </w:p>
    <w:p w:rsidR="00D077E9" w:rsidRPr="00BF58FF" w:rsidRDefault="00180579" w:rsidP="00D077E9">
      <w:pPr>
        <w:pStyle w:val="Ttulo1"/>
        <w:rPr>
          <w:rFonts w:ascii="Century Gothic" w:hAnsi="Century Gothic"/>
          <w:noProof/>
          <w:color w:val="CC0066"/>
        </w:rPr>
      </w:pPr>
      <w:r w:rsidRPr="00BF58FF">
        <w:rPr>
          <w:rFonts w:ascii="Century Gothic" w:hAnsi="Century Gothic"/>
          <w:noProof/>
          <w:color w:val="CC0066"/>
          <w:lang w:bidi="es-ES"/>
        </w:rPr>
        <w:lastRenderedPageBreak/>
        <w:t>Wine&amp;Talk Posgrados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180579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ascii="Century Gothic" w:hAnsi="Century Gothic"/>
                <w:noProof/>
              </w:rPr>
              <w:id w:val="1660650702"/>
              <w:placeholder>
                <w:docPart w:val="7511743662DB4252903E4068330AD059"/>
              </w:placeholder>
              <w15:appearance w15:val="hidden"/>
            </w:sdtPr>
            <w:sdtEndPr>
              <w:rPr>
                <w:color w:val="0F0D29" w:themeColor="text1"/>
              </w:rPr>
            </w:sdtEndPr>
            <w:sdtContent>
              <w:p w:rsidR="00D077E9" w:rsidRPr="00BF58FF" w:rsidRDefault="00180579" w:rsidP="00DF027C">
                <w:pPr>
                  <w:pStyle w:val="Ttulo2"/>
                  <w:rPr>
                    <w:rFonts w:ascii="Century Gothic" w:hAnsi="Century Gothic"/>
                    <w:noProof/>
                    <w:color w:val="0F0D29" w:themeColor="text1"/>
                  </w:rPr>
                </w:pPr>
                <w:r w:rsidRPr="00BF58FF">
                  <w:rPr>
                    <w:rFonts w:ascii="Century Gothic" w:hAnsi="Century Gothic"/>
                    <w:noProof/>
                    <w:color w:val="0F0D29" w:themeColor="text1"/>
                  </w:rPr>
                  <w:t>Una velada de sabores</w:t>
                </w:r>
              </w:p>
            </w:sdtContent>
          </w:sdt>
          <w:p w:rsidR="00DF027C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La Universidad Católica de Santiago de Guayaquil (UCSG) celebró con éxito su primer Wine&amp;Talk Posgrados, que tuvo lugar en el piso 6 del edificio de maestrías y doctorados. Este exclusivo encuentro combinó un conversatorio con un referente de la industria chocolatera del país, y un valioso espacio de networking entre profesionales de distintas ramas de la ciencia.</w:t>
            </w:r>
          </w:p>
          <w:p w:rsidR="00180579" w:rsidRPr="00F073F7" w:rsidRDefault="00180579" w:rsidP="00DF027C">
            <w:pPr>
              <w:pStyle w:val="Contenido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Santiago Peralta, cofundador de Paccari, empresa de chocolate premium en el país, fue el protagonista del diálogo con los posgradistas y autoridades de la universidad.</w:t>
            </w: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 xml:space="preserve"> </w:t>
            </w: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 xml:space="preserve">El especialista en cacao nacional ofreció una detallada explicación sobre la relevancia de este producto en el mercado global, destacando su modelo empresarial, que se basa en prácticas ecoamigables y de comercio justo. </w:t>
            </w:r>
          </w:p>
          <w:p w:rsidR="00180579" w:rsidRPr="00F073F7" w:rsidRDefault="00180579" w:rsidP="00180579">
            <w:pPr>
              <w:pStyle w:val="Contenido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Su intervención incluyó una cata de chocolates negros con distintos ingredientes como la naranjilla y la menta, que fueron degustados con el vino de la empresa Dos Hemisferios.</w:t>
            </w:r>
          </w:p>
          <w:p w:rsidR="00180579" w:rsidRPr="00F073F7" w:rsidRDefault="00180579" w:rsidP="00180579">
            <w:pPr>
              <w:pStyle w:val="Contenido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El encuentro también contó con una sesión de preguntas y respuestas, donde el público pudo conocer las estrategias sostenibles y éticas que han llevado a la corporación Paccari a posicionarse como un referente en la industria ecuatoriana.</w:t>
            </w:r>
          </w:p>
          <w:p w:rsidR="00180579" w:rsidRPr="00F073F7" w:rsidRDefault="00180579" w:rsidP="00180579">
            <w:pPr>
              <w:pStyle w:val="Contenido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</w:p>
          <w:p w:rsidR="00180579" w:rsidRPr="00F073F7" w:rsidRDefault="00180579" w:rsidP="00180579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Al finalizar la velada, en la terraza de posgrados, los profesionales tuvieron la oportunidad de interactuar en un espacio de networking e intercambiar sus perfiles en la plataforma LinkedIn, a través de una aplicación móvil desarrollada por la institución.</w:t>
            </w:r>
          </w:p>
          <w:p w:rsidR="00180579" w:rsidRPr="00F073F7" w:rsidRDefault="00180579" w:rsidP="00180579">
            <w:pPr>
              <w:pStyle w:val="Contenido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</w:p>
          <w:p w:rsidR="00180579" w:rsidRPr="00F073F7" w:rsidRDefault="00180579" w:rsidP="00BF58FF">
            <w:pPr>
              <w:pStyle w:val="Contenido"/>
              <w:jc w:val="both"/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</w:pPr>
            <w:r w:rsidRPr="00F073F7">
              <w:rPr>
                <w:rFonts w:ascii="Century Gothic" w:hAnsi="Century Gothic"/>
                <w:noProof/>
                <w:color w:val="0F0D29" w:themeColor="text1"/>
                <w:sz w:val="24"/>
                <w:szCs w:val="24"/>
              </w:rPr>
              <w:t>El primer Wine&amp;Talk Posgrados UCSG se consolidó como un evento memorable, que espera tener más ediciones, y que promete seguir uniendo la educación y la exquisitez.</w:t>
            </w:r>
          </w:p>
          <w:p w:rsidR="00DF027C" w:rsidRPr="00180579" w:rsidRDefault="00DF027C" w:rsidP="00DF027C">
            <w:pPr>
              <w:rPr>
                <w:rFonts w:ascii="Century Gothic" w:hAnsi="Century Gothic"/>
                <w:noProof/>
              </w:rPr>
            </w:pPr>
          </w:p>
          <w:p w:rsidR="00DF027C" w:rsidRPr="00180579" w:rsidRDefault="00DF027C" w:rsidP="00DF027C">
            <w:pPr>
              <w:pStyle w:val="Contenido"/>
              <w:rPr>
                <w:rFonts w:ascii="Century Gothic" w:hAnsi="Century Gothic"/>
                <w:noProof/>
              </w:rPr>
            </w:pPr>
          </w:p>
        </w:tc>
      </w:tr>
      <w:tr w:rsidR="00DF027C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:rsidR="00DF027C" w:rsidRPr="00DF027C" w:rsidRDefault="00F073F7" w:rsidP="00F073F7">
            <w:pPr>
              <w:pStyle w:val="Textodestacado"/>
              <w:jc w:val="right"/>
              <w:rPr>
                <w:noProof/>
              </w:rPr>
            </w:pPr>
            <w:r w:rsidRPr="00F073F7">
              <w:rPr>
                <w:noProof/>
                <w:color w:val="CC0066"/>
              </w:rPr>
              <w:t>UCSG - Revista</w:t>
            </w:r>
          </w:p>
        </w:tc>
      </w:tr>
    </w:tbl>
    <w:p w:rsidR="0087605E" w:rsidRPr="00D70D02" w:rsidRDefault="0087605E" w:rsidP="00AB02A7">
      <w:pPr>
        <w:spacing w:after="200"/>
        <w:rPr>
          <w:noProof/>
        </w:rPr>
      </w:pPr>
    </w:p>
    <w:sectPr w:rsidR="0087605E" w:rsidRPr="00D70D02" w:rsidSect="00496A7E">
      <w:headerReference w:type="default" r:id="rId8"/>
      <w:footerReference w:type="default" r:id="rId9"/>
      <w:pgSz w:w="11906" w:h="16838" w:code="9"/>
      <w:pgMar w:top="720" w:right="720" w:bottom="720" w:left="720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227" w:rsidRDefault="00896227">
      <w:r>
        <w:separator/>
      </w:r>
    </w:p>
    <w:p w:rsidR="00896227" w:rsidRDefault="00896227"/>
  </w:endnote>
  <w:endnote w:type="continuationSeparator" w:id="0">
    <w:p w:rsidR="00896227" w:rsidRDefault="00896227">
      <w:r>
        <w:continuationSeparator/>
      </w:r>
    </w:p>
    <w:p w:rsidR="00896227" w:rsidRDefault="00896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Piedepgina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AB02A7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  <w:p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227" w:rsidRDefault="00896227">
      <w:r>
        <w:separator/>
      </w:r>
    </w:p>
    <w:p w:rsidR="00896227" w:rsidRDefault="00896227"/>
  </w:footnote>
  <w:footnote w:type="continuationSeparator" w:id="0">
    <w:p w:rsidR="00896227" w:rsidRDefault="00896227">
      <w:r>
        <w:continuationSeparator/>
      </w:r>
    </w:p>
    <w:p w:rsidR="00896227" w:rsidRDefault="008962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Encabezado"/>
            <w:rPr>
              <w:noProof/>
            </w:rPr>
          </w:pPr>
        </w:p>
      </w:tc>
    </w:tr>
  </w:tbl>
  <w:p w:rsidR="00D077E9" w:rsidRDefault="00D077E9" w:rsidP="00D077E9">
    <w:pPr>
      <w:pStyle w:val="Encabezado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79"/>
    <w:rsid w:val="0002482E"/>
    <w:rsid w:val="00050324"/>
    <w:rsid w:val="000747A0"/>
    <w:rsid w:val="000A0150"/>
    <w:rsid w:val="000E63C9"/>
    <w:rsid w:val="00130E9D"/>
    <w:rsid w:val="00150A6D"/>
    <w:rsid w:val="00180579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D3863"/>
    <w:rsid w:val="004110DE"/>
    <w:rsid w:val="0044085A"/>
    <w:rsid w:val="00496A7E"/>
    <w:rsid w:val="004B21A5"/>
    <w:rsid w:val="004E5FEE"/>
    <w:rsid w:val="005037F0"/>
    <w:rsid w:val="00516A86"/>
    <w:rsid w:val="005275F6"/>
    <w:rsid w:val="00572102"/>
    <w:rsid w:val="005F1BB0"/>
    <w:rsid w:val="00656C4D"/>
    <w:rsid w:val="00687264"/>
    <w:rsid w:val="006E5716"/>
    <w:rsid w:val="007302B3"/>
    <w:rsid w:val="00730733"/>
    <w:rsid w:val="007309A6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941AE"/>
    <w:rsid w:val="00896227"/>
    <w:rsid w:val="008B1FEE"/>
    <w:rsid w:val="00903C32"/>
    <w:rsid w:val="00916B16"/>
    <w:rsid w:val="009173B9"/>
    <w:rsid w:val="0093335D"/>
    <w:rsid w:val="0093613E"/>
    <w:rsid w:val="00943026"/>
    <w:rsid w:val="00966B81"/>
    <w:rsid w:val="00977F79"/>
    <w:rsid w:val="009C7720"/>
    <w:rsid w:val="00A23AFA"/>
    <w:rsid w:val="00A31B3E"/>
    <w:rsid w:val="00A532F3"/>
    <w:rsid w:val="00A8489E"/>
    <w:rsid w:val="00AB02A7"/>
    <w:rsid w:val="00AC29F3"/>
    <w:rsid w:val="00B231E5"/>
    <w:rsid w:val="00BF58FF"/>
    <w:rsid w:val="00C02B87"/>
    <w:rsid w:val="00C4086D"/>
    <w:rsid w:val="00CA1896"/>
    <w:rsid w:val="00CB5B28"/>
    <w:rsid w:val="00CF5371"/>
    <w:rsid w:val="00D0323A"/>
    <w:rsid w:val="00D0559F"/>
    <w:rsid w:val="00D064B5"/>
    <w:rsid w:val="00D077E9"/>
    <w:rsid w:val="00D42CB7"/>
    <w:rsid w:val="00D5413D"/>
    <w:rsid w:val="00D570A9"/>
    <w:rsid w:val="00D70D02"/>
    <w:rsid w:val="00D770C7"/>
    <w:rsid w:val="00D86945"/>
    <w:rsid w:val="00D90290"/>
    <w:rsid w:val="00DC706A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073F7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B412C"/>
  <w15:docId w15:val="{D8E7ECD5-E44E-44C8-A4F0-21DBC560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rrafodelista">
    <w:name w:val="List Paragraph"/>
    <w:basedOn w:val="Normal"/>
    <w:uiPriority w:val="34"/>
    <w:qFormat/>
    <w:rsid w:val="00180579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.guagua\AppData\Roaming\Microsoft\Templates\Inform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0C0727BB54C0E8E5C69651A8F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2F63B-4F40-467F-8D26-2DC936B63BFD}"/>
      </w:docPartPr>
      <w:docPartBody>
        <w:p w:rsidR="00000000" w:rsidRDefault="001E71C7">
          <w:pPr>
            <w:pStyle w:val="5130C0727BB54C0E8E5C69651A8F331F"/>
          </w:pPr>
          <w:r w:rsidRPr="00D86945">
            <w:rPr>
              <w:rStyle w:val="SubttuloCar"/>
              <w:b/>
              <w:lang w:bidi="es-ES"/>
            </w:rPr>
            <w:fldChar w:fldCharType="begin"/>
          </w:r>
          <w:r w:rsidRPr="00D86945">
            <w:rPr>
              <w:rStyle w:val="SubttuloCar"/>
              <w:lang w:bidi="es-ES"/>
            </w:rPr>
            <w:instrText xml:space="preserve"> DATE  \@ "MMMM d"  \* MERGEFORMAT </w:instrText>
          </w:r>
          <w:r w:rsidRPr="00D86945">
            <w:rPr>
              <w:rStyle w:val="SubttuloCar"/>
              <w:b/>
              <w:lang w:bidi="es-ES"/>
            </w:rPr>
            <w:fldChar w:fldCharType="separate"/>
          </w:r>
          <w:r>
            <w:rPr>
              <w:rStyle w:val="SubttuloCar"/>
              <w:lang w:bidi="es-ES"/>
            </w:rPr>
            <w:t>junio 12</w:t>
          </w:r>
          <w:r w:rsidRPr="00D86945">
            <w:rPr>
              <w:rStyle w:val="SubttuloCar"/>
              <w:b/>
              <w:lang w:bidi="es-ES"/>
            </w:rPr>
            <w:fldChar w:fldCharType="end"/>
          </w:r>
        </w:p>
      </w:docPartBody>
    </w:docPart>
    <w:docPart>
      <w:docPartPr>
        <w:name w:val="C605BE42DB7942308BC302CB6E048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99F87-5C4F-442F-93E2-C76A0250790F}"/>
      </w:docPartPr>
      <w:docPartBody>
        <w:p w:rsidR="00000000" w:rsidRDefault="001E71C7">
          <w:pPr>
            <w:pStyle w:val="C605BE42DB7942308BC302CB6E048052"/>
          </w:pPr>
          <w:r>
            <w:rPr>
              <w:noProof/>
              <w:lang w:bidi="es-ES"/>
            </w:rPr>
            <w:t>NOMBRE DE LA COMPAÑÍA</w:t>
          </w:r>
        </w:p>
      </w:docPartBody>
    </w:docPart>
    <w:docPart>
      <w:docPartPr>
        <w:name w:val="7511743662DB4252903E4068330AD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17542-6591-4FD8-BCA3-3D905981C760}"/>
      </w:docPartPr>
      <w:docPartBody>
        <w:p w:rsidR="00000000" w:rsidRDefault="001E71C7">
          <w:pPr>
            <w:pStyle w:val="7511743662DB4252903E4068330AD059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83"/>
    <w:rsid w:val="001E71C7"/>
    <w:rsid w:val="00A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2"/>
    <w:rPr>
      <w:caps/>
      <w:color w:val="44546A" w:themeColor="text2"/>
      <w:spacing w:val="20"/>
      <w:sz w:val="32"/>
      <w:lang w:val="es-ES" w:eastAsia="en-US"/>
    </w:rPr>
  </w:style>
  <w:style w:type="paragraph" w:customStyle="1" w:styleId="5130C0727BB54C0E8E5C69651A8F331F">
    <w:name w:val="5130C0727BB54C0E8E5C69651A8F331F"/>
  </w:style>
  <w:style w:type="paragraph" w:customStyle="1" w:styleId="C605BE42DB7942308BC302CB6E048052">
    <w:name w:val="C605BE42DB7942308BC302CB6E048052"/>
  </w:style>
  <w:style w:type="paragraph" w:customStyle="1" w:styleId="67BF07DEB83343AC97592FC7B04D5FE3">
    <w:name w:val="67BF07DEB83343AC97592FC7B04D5FE3"/>
  </w:style>
  <w:style w:type="paragraph" w:customStyle="1" w:styleId="7511743662DB4252903E4068330AD059">
    <w:name w:val="7511743662DB4252903E4068330AD059"/>
  </w:style>
  <w:style w:type="paragraph" w:customStyle="1" w:styleId="0915F99665D3474897DF7F5E1E359712">
    <w:name w:val="0915F99665D3474897DF7F5E1E359712"/>
  </w:style>
  <w:style w:type="paragraph" w:customStyle="1" w:styleId="2CAA7C92A01C4720B8D884E1941BFF01">
    <w:name w:val="2CAA7C92A01C4720B8D884E1941BFF01"/>
  </w:style>
  <w:style w:type="paragraph" w:customStyle="1" w:styleId="79391839CD3F49A9A82B81D236F13C70">
    <w:name w:val="79391839CD3F49A9A82B81D236F13C70"/>
  </w:style>
  <w:style w:type="paragraph" w:customStyle="1" w:styleId="D45EA2BA17894AB285E6B6A71C9AA3E0">
    <w:name w:val="D45EA2BA17894AB285E6B6A71C9AA3E0"/>
  </w:style>
  <w:style w:type="paragraph" w:customStyle="1" w:styleId="95B01F5491C24B5187ACC293944621DE">
    <w:name w:val="95B01F5491C24B5187ACC293944621DE"/>
    <w:rsid w:val="00AD3F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152</TotalTime>
  <Pages>2</Pages>
  <Words>268</Words>
  <Characters>1478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Eduardo Guagua Palacios</dc:creator>
  <cp:keywords/>
  <cp:lastModifiedBy>Richard Eduardo Guagua Palacios</cp:lastModifiedBy>
  <cp:revision>1</cp:revision>
  <cp:lastPrinted>2025-06-12T19:48:00Z</cp:lastPrinted>
  <dcterms:created xsi:type="dcterms:W3CDTF">2025-06-12T17:17:00Z</dcterms:created>
  <dcterms:modified xsi:type="dcterms:W3CDTF">2025-06-12T19:51:00Z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